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1F" w:rsidRPr="001B15F6" w:rsidRDefault="00D8321F" w:rsidP="00D8321F">
      <w:pPr>
        <w:pStyle w:val="Textbody"/>
        <w:ind w:right="-9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B15F6">
        <w:rPr>
          <w:sz w:val="28"/>
          <w:szCs w:val="28"/>
        </w:rPr>
        <w:t>Общество с ограниченной ответственностью</w:t>
      </w:r>
    </w:p>
    <w:p w:rsidR="00E44FE7" w:rsidRPr="00C168FC" w:rsidRDefault="00D8321F" w:rsidP="00C168FC">
      <w:pPr>
        <w:pStyle w:val="TableContents"/>
        <w:shd w:val="clear" w:color="auto" w:fill="FFFFFF"/>
        <w:rPr>
          <w:b/>
          <w:color w:val="7030A0"/>
          <w:sz w:val="36"/>
          <w:szCs w:val="36"/>
          <w:shd w:val="clear" w:color="auto" w:fill="FFFFFF"/>
        </w:rPr>
      </w:pPr>
      <w:r>
        <w:rPr>
          <w:sz w:val="56"/>
          <w:szCs w:val="56"/>
        </w:rPr>
        <w:t xml:space="preserve">  </w:t>
      </w:r>
      <w:r w:rsidRPr="003C42C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   </w:t>
      </w:r>
      <w:r w:rsidRPr="001B15F6">
        <w:rPr>
          <w:b/>
          <w:color w:val="7030A0"/>
          <w:sz w:val="36"/>
          <w:szCs w:val="36"/>
          <w:shd w:val="clear" w:color="auto" w:fill="FFFFFF"/>
        </w:rPr>
        <w:t>«ПОЛИМЕР-УРАЛ»</w:t>
      </w:r>
      <w:r w:rsidR="001040AC" w:rsidRPr="00D8321F">
        <w:rPr>
          <w:noProof/>
        </w:rPr>
        <w:t xml:space="preserve">  </w:t>
      </w:r>
      <w:r w:rsidR="00C06CEA" w:rsidRPr="00D8321F">
        <w:rPr>
          <w:noProof/>
        </w:rPr>
        <w:t xml:space="preserve">                </w:t>
      </w:r>
    </w:p>
    <w:p w:rsidR="005F1899" w:rsidRPr="00C168FC" w:rsidRDefault="005F1899" w:rsidP="005F1899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56536C" w:rsidRPr="00C168FC" w:rsidRDefault="004A4130" w:rsidP="00E44FE7">
      <w:pPr>
        <w:pStyle w:val="Textbody"/>
        <w:ind w:right="-990"/>
        <w:rPr>
          <w:b/>
          <w:color w:val="C00000"/>
        </w:rPr>
      </w:pPr>
      <w:r w:rsidRPr="00C168FC">
        <w:rPr>
          <w:b/>
          <w:color w:val="C00000"/>
        </w:rPr>
        <w:t xml:space="preserve">                                          </w:t>
      </w:r>
      <w:r w:rsidR="00C168FC" w:rsidRPr="00C168FC">
        <w:rPr>
          <w:b/>
          <w:color w:val="C00000"/>
        </w:rPr>
        <w:t>Т</w:t>
      </w:r>
      <w:r w:rsidR="0056536C" w:rsidRPr="00C168FC">
        <w:rPr>
          <w:b/>
          <w:color w:val="C00000"/>
        </w:rPr>
        <w:t xml:space="preserve">АЛИ ЦЕПНЫЕ ЭЛЕКТРИЧЕСКИЕ  </w:t>
      </w:r>
    </w:p>
    <w:p w:rsidR="0056536C" w:rsidRPr="0056536C" w:rsidRDefault="0056536C" w:rsidP="0056536C">
      <w:pPr>
        <w:numPr>
          <w:ilvl w:val="12"/>
          <w:numId w:val="0"/>
        </w:numPr>
        <w:jc w:val="both"/>
        <w:rPr>
          <w:sz w:val="20"/>
          <w:szCs w:val="20"/>
        </w:rPr>
      </w:pPr>
      <w:r w:rsidRPr="0056536C">
        <w:rPr>
          <w:sz w:val="20"/>
          <w:szCs w:val="20"/>
        </w:rPr>
        <w:t>ТАЛИ ЦЕПНЫЕ ЭЛЕКТРИЧЕСКИЕ “</w:t>
      </w:r>
      <w:r w:rsidRPr="0056536C">
        <w:rPr>
          <w:sz w:val="20"/>
          <w:szCs w:val="20"/>
          <w:lang w:val="en-US"/>
        </w:rPr>
        <w:t>LIFTKET</w:t>
      </w:r>
      <w:r w:rsidRPr="0056536C">
        <w:rPr>
          <w:sz w:val="20"/>
          <w:szCs w:val="20"/>
        </w:rPr>
        <w:t>” (ТАБЛИЦЫ РАЗМЕРОВ</w:t>
      </w:r>
      <w:proofErr w:type="gramStart"/>
      <w:r w:rsidRPr="0056536C">
        <w:rPr>
          <w:sz w:val="20"/>
          <w:szCs w:val="20"/>
        </w:rPr>
        <w:t xml:space="preserve"> )</w:t>
      </w:r>
      <w:proofErr w:type="gramEnd"/>
    </w:p>
    <w:p w:rsidR="0056536C" w:rsidRDefault="0056536C" w:rsidP="0056536C">
      <w:pPr>
        <w:numPr>
          <w:ilvl w:val="12"/>
          <w:numId w:val="0"/>
        </w:numPr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567"/>
        <w:gridCol w:w="567"/>
        <w:gridCol w:w="709"/>
        <w:gridCol w:w="709"/>
        <w:gridCol w:w="708"/>
        <w:gridCol w:w="426"/>
        <w:gridCol w:w="425"/>
        <w:gridCol w:w="850"/>
        <w:gridCol w:w="426"/>
        <w:gridCol w:w="567"/>
        <w:gridCol w:w="567"/>
        <w:gridCol w:w="567"/>
        <w:gridCol w:w="567"/>
        <w:gridCol w:w="567"/>
      </w:tblGrid>
      <w:tr w:rsidR="0056536C" w:rsidTr="00510EA9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z w:val="18"/>
              </w:rPr>
              <w:t>Рабочая нагрузка</w:t>
            </w:r>
          </w:p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8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  <w:lang w:val="en-US"/>
              </w:rPr>
            </w:pPr>
            <w:r>
              <w:rPr>
                <w:snapToGrid w:val="0"/>
                <w:color w:val="000000"/>
                <w:sz w:val="16"/>
                <w:lang w:val="en-US"/>
              </w:rPr>
              <w:t>J1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0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142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375/415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448/505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415/472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142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142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146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146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82-300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147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90-310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158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140-310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171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140-310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171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140-310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171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140-310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36C" w:rsidRDefault="0056536C" w:rsidP="00510E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171</w:t>
            </w:r>
          </w:p>
        </w:tc>
      </w:tr>
    </w:tbl>
    <w:p w:rsidR="0056536C" w:rsidRDefault="0056536C" w:rsidP="0056536C">
      <w:pPr>
        <w:numPr>
          <w:ilvl w:val="12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100330</wp:posOffset>
            </wp:positionV>
            <wp:extent cx="1332230" cy="1719580"/>
            <wp:effectExtent l="0" t="0" r="1270" b="0"/>
            <wp:wrapNone/>
            <wp:docPr id="15" name="Рисунок 15" descr="liftk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iftke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1"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100330</wp:posOffset>
            </wp:positionV>
            <wp:extent cx="1403985" cy="1824990"/>
            <wp:effectExtent l="0" t="0" r="5715" b="3810"/>
            <wp:wrapNone/>
            <wp:docPr id="14" name="Рисунок 14" descr="LIFTKETMIT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FTKETMITT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100330</wp:posOffset>
            </wp:positionV>
            <wp:extent cx="1191895" cy="1734185"/>
            <wp:effectExtent l="0" t="0" r="8255" b="0"/>
            <wp:wrapNone/>
            <wp:docPr id="12" name="Рисунок 12" descr="LIFTKETMIT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FTKETMITT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1456690</wp:posOffset>
            </wp:positionV>
            <wp:extent cx="1247775" cy="1762125"/>
            <wp:effectExtent l="0" t="0" r="9525" b="9525"/>
            <wp:wrapNone/>
            <wp:docPr id="9" name="Рисунок 9" descr="LIFTK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FTKET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-669290</wp:posOffset>
            </wp:positionV>
            <wp:extent cx="1058545" cy="1764030"/>
            <wp:effectExtent l="0" t="0" r="8255" b="7620"/>
            <wp:wrapNone/>
            <wp:docPr id="3" name="Рисунок 3" descr="LIFTK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FTKET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ind w:left="4248" w:firstLine="70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115570</wp:posOffset>
            </wp:positionV>
            <wp:extent cx="1464945" cy="1943100"/>
            <wp:effectExtent l="0" t="0" r="1905" b="0"/>
            <wp:wrapNone/>
            <wp:docPr id="2" name="Рисунок 2" descr="liftk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ftke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с подвеской на тележке, ручной привод</w:t>
      </w: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19050</wp:posOffset>
            </wp:positionV>
            <wp:extent cx="1190625" cy="1600200"/>
            <wp:effectExtent l="0" t="0" r="9525" b="0"/>
            <wp:wrapNone/>
            <wp:docPr id="1" name="Рисунок 1" descr="LIFT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FTKET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с подвеской на тележке, электропривод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с подвеской на крюке</w:t>
      </w: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Pr="00880693" w:rsidRDefault="0056536C" w:rsidP="0056536C">
      <w:pPr>
        <w:numPr>
          <w:ilvl w:val="0"/>
          <w:numId w:val="17"/>
        </w:numPr>
        <w:jc w:val="both"/>
        <w:rPr>
          <w:sz w:val="20"/>
        </w:rPr>
      </w:pPr>
      <w:r w:rsidRPr="00880693">
        <w:rPr>
          <w:sz w:val="20"/>
        </w:rPr>
        <w:t>Если в таблице два обозначения ” / ” первое обозначает скорость односкоростного, второе обозначает скорость двухскоростного.</w:t>
      </w:r>
    </w:p>
    <w:p w:rsidR="0056536C" w:rsidRPr="00880693" w:rsidRDefault="0056536C" w:rsidP="0056536C">
      <w:pPr>
        <w:numPr>
          <w:ilvl w:val="0"/>
          <w:numId w:val="17"/>
        </w:numPr>
        <w:jc w:val="both"/>
        <w:rPr>
          <w:sz w:val="20"/>
        </w:rPr>
      </w:pPr>
      <w:r w:rsidRPr="00880693">
        <w:rPr>
          <w:sz w:val="20"/>
        </w:rPr>
        <w:t xml:space="preserve">” </w:t>
      </w:r>
      <w:r w:rsidRPr="00880693">
        <w:rPr>
          <w:sz w:val="20"/>
          <w:lang w:val="en-US"/>
        </w:rPr>
        <w:t>F</w:t>
      </w:r>
      <w:r w:rsidRPr="00880693">
        <w:rPr>
          <w:sz w:val="20"/>
        </w:rPr>
        <w:t xml:space="preserve"> ” обозначает тали</w:t>
      </w:r>
      <w:r>
        <w:rPr>
          <w:sz w:val="20"/>
        </w:rPr>
        <w:t>,</w:t>
      </w:r>
      <w:r w:rsidRPr="00880693">
        <w:rPr>
          <w:sz w:val="20"/>
        </w:rPr>
        <w:t xml:space="preserve"> которые можно установить на передвижную тележку. Тележки имеются 3</w:t>
      </w:r>
      <w:r>
        <w:rPr>
          <w:sz w:val="20"/>
        </w:rPr>
        <w:t>-х</w:t>
      </w:r>
      <w:r w:rsidRPr="00880693">
        <w:rPr>
          <w:sz w:val="20"/>
        </w:rPr>
        <w:t xml:space="preserve"> размеров.    </w:t>
      </w:r>
    </w:p>
    <w:p w:rsidR="0056536C" w:rsidRPr="00880693" w:rsidRDefault="0056536C" w:rsidP="0056536C">
      <w:pPr>
        <w:numPr>
          <w:ilvl w:val="0"/>
          <w:numId w:val="17"/>
        </w:numPr>
        <w:jc w:val="both"/>
        <w:rPr>
          <w:sz w:val="20"/>
        </w:rPr>
      </w:pPr>
      <w:r w:rsidRPr="00880693">
        <w:rPr>
          <w:sz w:val="20"/>
        </w:rPr>
        <w:t xml:space="preserve">” </w:t>
      </w:r>
      <w:r w:rsidRPr="00880693">
        <w:rPr>
          <w:sz w:val="20"/>
          <w:lang w:val="en-US"/>
        </w:rPr>
        <w:t>L</w:t>
      </w:r>
      <w:r w:rsidRPr="00880693">
        <w:rPr>
          <w:sz w:val="20"/>
        </w:rPr>
        <w:t xml:space="preserve"> ” обозначает размеры механической передвижной тележки</w:t>
      </w:r>
    </w:p>
    <w:p w:rsidR="0056536C" w:rsidRPr="00880693" w:rsidRDefault="0056536C" w:rsidP="0056536C">
      <w:pPr>
        <w:numPr>
          <w:ilvl w:val="0"/>
          <w:numId w:val="17"/>
        </w:numPr>
        <w:jc w:val="both"/>
        <w:rPr>
          <w:sz w:val="20"/>
        </w:rPr>
      </w:pPr>
      <w:r w:rsidRPr="00880693">
        <w:rPr>
          <w:sz w:val="20"/>
        </w:rPr>
        <w:t xml:space="preserve">” </w:t>
      </w:r>
      <w:r w:rsidRPr="00880693">
        <w:rPr>
          <w:sz w:val="20"/>
          <w:lang w:val="en-US"/>
        </w:rPr>
        <w:t>L</w:t>
      </w:r>
      <w:r w:rsidRPr="00880693">
        <w:rPr>
          <w:sz w:val="20"/>
        </w:rPr>
        <w:t>1 ” обозначает размеры автоматической передвижной тележки</w:t>
      </w:r>
    </w:p>
    <w:p w:rsidR="0056536C" w:rsidRDefault="0056536C" w:rsidP="0056536C">
      <w:r w:rsidRPr="00880693">
        <w:rPr>
          <w:sz w:val="20"/>
        </w:rPr>
        <w:t xml:space="preserve">За изготовителем остаётся право на изменение размеров </w:t>
      </w:r>
    </w:p>
    <w:p w:rsidR="0056536C" w:rsidRPr="0056536C" w:rsidRDefault="0056536C" w:rsidP="0056536C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color w:val="24211D"/>
          <w:u w:val="single"/>
        </w:rPr>
      </w:pPr>
      <w:r w:rsidRPr="0056536C">
        <w:rPr>
          <w:u w:val="single"/>
        </w:rPr>
        <w:t>т/факс: (343) 221-78-65,т. 253-27-95.</w:t>
      </w:r>
    </w:p>
    <w:p w:rsidR="0056536C" w:rsidRPr="0056536C" w:rsidRDefault="0056536C" w:rsidP="0056536C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56536C">
        <w:rPr>
          <w:rFonts w:ascii="Arial" w:hAnsi="Arial" w:cs="Arial"/>
          <w:bCs/>
          <w:lang w:val="en-US"/>
        </w:rPr>
        <w:t>www</w:t>
      </w:r>
      <w:r w:rsidRPr="0056536C">
        <w:rPr>
          <w:rFonts w:ascii="Arial" w:hAnsi="Arial" w:cs="Arial"/>
          <w:bCs/>
        </w:rPr>
        <w:t>.</w:t>
      </w:r>
      <w:proofErr w:type="spellStart"/>
      <w:r w:rsidRPr="0056536C">
        <w:rPr>
          <w:rFonts w:ascii="Arial" w:hAnsi="Arial" w:cs="Arial"/>
          <w:bCs/>
          <w:lang w:val="en-US"/>
        </w:rPr>
        <w:t>pmural</w:t>
      </w:r>
      <w:proofErr w:type="spellEnd"/>
      <w:r w:rsidRPr="0056536C">
        <w:rPr>
          <w:rFonts w:ascii="Arial" w:hAnsi="Arial" w:cs="Arial"/>
          <w:bCs/>
        </w:rPr>
        <w:t>66.</w:t>
      </w:r>
      <w:proofErr w:type="spellStart"/>
      <w:r w:rsidRPr="0056536C">
        <w:rPr>
          <w:rFonts w:ascii="Arial" w:hAnsi="Arial" w:cs="Arial"/>
          <w:bCs/>
          <w:lang w:val="en-US"/>
        </w:rPr>
        <w:t>ru</w:t>
      </w:r>
      <w:proofErr w:type="spellEnd"/>
      <w:r w:rsidRPr="0056536C">
        <w:rPr>
          <w:bCs/>
          <w:i/>
          <w:iCs/>
        </w:rPr>
        <w:t xml:space="preserve"> :Е</w:t>
      </w:r>
      <w:proofErr w:type="gramEnd"/>
      <w:r w:rsidRPr="0056536C">
        <w:rPr>
          <w:bCs/>
          <w:i/>
          <w:iCs/>
        </w:rPr>
        <w:t>-</w:t>
      </w:r>
      <w:r w:rsidRPr="0056536C">
        <w:rPr>
          <w:bCs/>
          <w:i/>
          <w:iCs/>
          <w:lang w:val="en-US"/>
        </w:rPr>
        <w:t>mail</w:t>
      </w:r>
      <w:r w:rsidRPr="0056536C">
        <w:rPr>
          <w:bCs/>
          <w:i/>
          <w:iCs/>
        </w:rPr>
        <w:t xml:space="preserve">: </w:t>
      </w:r>
      <w:hyperlink r:id="rId14" w:history="1">
        <w:r w:rsidRPr="0056536C">
          <w:rPr>
            <w:rStyle w:val="a9"/>
            <w:rFonts w:ascii="Arial" w:hAnsi="Arial" w:cs="Arial"/>
            <w:bCs/>
            <w:lang w:val="en-US"/>
          </w:rPr>
          <w:t>polimer</w:t>
        </w:r>
        <w:r w:rsidRPr="0056536C">
          <w:rPr>
            <w:rStyle w:val="a9"/>
            <w:rFonts w:ascii="Arial" w:hAnsi="Arial" w:cs="Arial"/>
            <w:bCs/>
          </w:rPr>
          <w:t>-</w:t>
        </w:r>
        <w:r w:rsidRPr="0056536C">
          <w:rPr>
            <w:rStyle w:val="a9"/>
            <w:rFonts w:ascii="Arial" w:hAnsi="Arial" w:cs="Arial"/>
            <w:bCs/>
            <w:lang w:val="en-US"/>
          </w:rPr>
          <w:t>ural</w:t>
        </w:r>
        <w:r w:rsidRPr="0056536C">
          <w:rPr>
            <w:rStyle w:val="a9"/>
            <w:rFonts w:ascii="Arial" w:hAnsi="Arial" w:cs="Arial"/>
            <w:bCs/>
          </w:rPr>
          <w:t>64@</w:t>
        </w:r>
        <w:r w:rsidRPr="0056536C">
          <w:rPr>
            <w:rStyle w:val="a9"/>
            <w:rFonts w:ascii="Arial" w:hAnsi="Arial" w:cs="Arial"/>
            <w:bCs/>
            <w:lang w:val="en-US"/>
          </w:rPr>
          <w:t>mail</w:t>
        </w:r>
        <w:r w:rsidRPr="0056536C">
          <w:rPr>
            <w:rStyle w:val="a9"/>
            <w:rFonts w:ascii="Arial" w:hAnsi="Arial" w:cs="Arial"/>
            <w:bCs/>
          </w:rPr>
          <w:t>.</w:t>
        </w:r>
        <w:r w:rsidRPr="0056536C">
          <w:rPr>
            <w:rStyle w:val="a9"/>
            <w:rFonts w:ascii="Arial" w:hAnsi="Arial" w:cs="Arial"/>
            <w:bCs/>
            <w:lang w:val="en-US"/>
          </w:rPr>
          <w:t>ru</w:t>
        </w:r>
      </w:hyperlink>
      <w:r w:rsidRPr="0056536C">
        <w:rPr>
          <w:rFonts w:ascii="Arial" w:hAnsi="Arial" w:cs="Arial"/>
          <w:bCs/>
        </w:rPr>
        <w:t xml:space="preserve">   </w:t>
      </w:r>
      <w:hyperlink r:id="rId15" w:history="1">
        <w:r w:rsidRPr="0056536C">
          <w:rPr>
            <w:rStyle w:val="a9"/>
            <w:rFonts w:ascii="Arial" w:hAnsi="Arial" w:cs="Arial"/>
            <w:bCs/>
            <w:lang w:val="en-US"/>
          </w:rPr>
          <w:t>Dovlatov</w:t>
        </w:r>
        <w:r w:rsidRPr="0056536C">
          <w:rPr>
            <w:rStyle w:val="a9"/>
            <w:rFonts w:ascii="Arial" w:hAnsi="Arial" w:cs="Arial"/>
            <w:bCs/>
          </w:rPr>
          <w:t>64@</w:t>
        </w:r>
        <w:r w:rsidRPr="0056536C">
          <w:rPr>
            <w:rStyle w:val="a9"/>
            <w:rFonts w:ascii="Arial" w:hAnsi="Arial" w:cs="Arial"/>
            <w:bCs/>
            <w:lang w:val="en-US"/>
          </w:rPr>
          <w:t>mail</w:t>
        </w:r>
        <w:r w:rsidRPr="0056536C">
          <w:rPr>
            <w:rStyle w:val="a9"/>
            <w:rFonts w:ascii="Arial" w:hAnsi="Arial" w:cs="Arial"/>
            <w:bCs/>
          </w:rPr>
          <w:t>.</w:t>
        </w:r>
        <w:proofErr w:type="spellStart"/>
        <w:r w:rsidRPr="0056536C">
          <w:rPr>
            <w:rStyle w:val="a9"/>
            <w:rFonts w:ascii="Arial" w:hAnsi="Arial" w:cs="Arial"/>
            <w:bCs/>
            <w:lang w:val="en-US"/>
          </w:rPr>
          <w:t>ru</w:t>
        </w:r>
        <w:proofErr w:type="spellEnd"/>
      </w:hyperlink>
      <w:r w:rsidRPr="0056536C">
        <w:rPr>
          <w:rFonts w:ascii="Arial" w:hAnsi="Arial" w:cs="Arial"/>
          <w:bCs/>
          <w:sz w:val="28"/>
          <w:szCs w:val="28"/>
        </w:rPr>
        <w:t>.</w:t>
      </w:r>
    </w:p>
    <w:p w:rsidR="00C168FC" w:rsidRDefault="0056536C" w:rsidP="0056536C">
      <w:pPr>
        <w:pStyle w:val="Textbody"/>
        <w:ind w:left="227" w:right="-990"/>
      </w:pPr>
      <w:r>
        <w:t xml:space="preserve">                                              </w:t>
      </w:r>
    </w:p>
    <w:p w:rsidR="0056536C" w:rsidRPr="008C043E" w:rsidRDefault="00C168FC" w:rsidP="0056536C">
      <w:pPr>
        <w:pStyle w:val="Textbody"/>
        <w:ind w:left="227" w:right="-990"/>
      </w:pPr>
      <w:r>
        <w:lastRenderedPageBreak/>
        <w:t xml:space="preserve">                                                 </w:t>
      </w:r>
      <w:r w:rsidR="0056536C">
        <w:t xml:space="preserve">  </w:t>
      </w:r>
      <w:r w:rsidR="0056536C" w:rsidRPr="008C043E">
        <w:t>Общество с ограниченной ответственностью</w:t>
      </w:r>
    </w:p>
    <w:p w:rsidR="0056536C" w:rsidRDefault="0056536C" w:rsidP="0056536C">
      <w:pPr>
        <w:pStyle w:val="TableContents"/>
        <w:shd w:val="clear" w:color="auto" w:fill="FFFFFF"/>
        <w:rPr>
          <w:b/>
          <w:color w:val="7030A0"/>
          <w:sz w:val="32"/>
          <w:szCs w:val="32"/>
          <w:shd w:val="clear" w:color="auto" w:fill="FFFFFF"/>
        </w:rPr>
      </w:pPr>
      <w:r w:rsidRPr="008C043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</w:t>
      </w:r>
      <w:r w:rsidRPr="008C043E">
        <w:rPr>
          <w:sz w:val="32"/>
          <w:szCs w:val="32"/>
        </w:rPr>
        <w:t xml:space="preserve">  </w:t>
      </w:r>
      <w:r w:rsidRPr="008C043E">
        <w:rPr>
          <w:b/>
          <w:color w:val="7030A0"/>
          <w:sz w:val="32"/>
          <w:szCs w:val="32"/>
          <w:shd w:val="clear" w:color="auto" w:fill="FFFFFF"/>
        </w:rPr>
        <w:t>«ПОЛИМЕР-УРАЛ»</w:t>
      </w:r>
    </w:p>
    <w:p w:rsidR="0056536C" w:rsidRPr="00C168FC" w:rsidRDefault="0056536C" w:rsidP="0056536C">
      <w:pPr>
        <w:numPr>
          <w:ilvl w:val="12"/>
          <w:numId w:val="0"/>
        </w:numPr>
        <w:jc w:val="both"/>
        <w:rPr>
          <w:color w:val="C00000"/>
        </w:rPr>
      </w:pPr>
      <w:r w:rsidRPr="00C168FC">
        <w:rPr>
          <w:color w:val="C00000"/>
          <w:sz w:val="28"/>
          <w:szCs w:val="28"/>
        </w:rPr>
        <w:t>ТАЛИ ЦЕПНЫЕ</w:t>
      </w:r>
    </w:p>
    <w:p w:rsidR="0056536C" w:rsidRPr="00C168FC" w:rsidRDefault="0056536C" w:rsidP="0056536C">
      <w:pPr>
        <w:jc w:val="both"/>
        <w:rPr>
          <w:color w:val="560A00" w:themeColor="accent6" w:themeShade="BF"/>
        </w:rPr>
      </w:pPr>
    </w:p>
    <w:p w:rsidR="0056536C" w:rsidRPr="00C168FC" w:rsidRDefault="0056536C" w:rsidP="0056536C">
      <w:pPr>
        <w:jc w:val="both"/>
        <w:rPr>
          <w:color w:val="560A00" w:themeColor="accent6" w:themeShade="BF"/>
        </w:rPr>
      </w:pPr>
      <w:r w:rsidRPr="00C168FC">
        <w:rPr>
          <w:noProof/>
          <w:color w:val="560A00" w:themeColor="accent6" w:themeShade="BF"/>
          <w:sz w:val="20"/>
        </w:rPr>
        <w:drawing>
          <wp:anchor distT="36195" distB="36195" distL="6401435" distR="6401435" simplePos="0" relativeHeight="251709440" behindDoc="0" locked="0" layoutInCell="1" allowOverlap="1" wp14:anchorId="29FCEDDD" wp14:editId="673DF121">
            <wp:simplePos x="0" y="0"/>
            <wp:positionH relativeFrom="margin">
              <wp:posOffset>4853305</wp:posOffset>
            </wp:positionH>
            <wp:positionV relativeFrom="paragraph">
              <wp:posOffset>79375</wp:posOffset>
            </wp:positionV>
            <wp:extent cx="1171575" cy="4467225"/>
            <wp:effectExtent l="0" t="0" r="9525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8FC">
        <w:rPr>
          <w:color w:val="560A00" w:themeColor="accent6" w:themeShade="BF"/>
        </w:rPr>
        <w:t>ЦЕПНЫЕ РЫЧАЖНЫЕ ТАЛИ</w:t>
      </w:r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используются для профессиональных работ</w:t>
      </w:r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грузоподъемность от 150 до </w:t>
      </w:r>
      <w:smartTag w:uri="urn:schemas-microsoft-com:office:smarttags" w:element="metricconverter">
        <w:smartTagPr>
          <w:attr w:name="ProductID" w:val="9000 кг"/>
        </w:smartTagPr>
        <w:r>
          <w:rPr>
            <w:sz w:val="20"/>
          </w:rPr>
          <w:t>9000 кг</w:t>
        </w:r>
      </w:smartTag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стандартная высота подъема 3м </w:t>
      </w:r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(у талей 150 и </w:t>
      </w:r>
      <w:smartTag w:uri="urn:schemas-microsoft-com:office:smarttags" w:element="metricconverter">
        <w:smartTagPr>
          <w:attr w:name="ProductID" w:val="250 кг"/>
        </w:smartTagPr>
        <w:r>
          <w:rPr>
            <w:sz w:val="20"/>
          </w:rPr>
          <w:t>250 кг</w:t>
        </w:r>
      </w:smartTag>
      <w:r>
        <w:rPr>
          <w:sz w:val="20"/>
        </w:rPr>
        <w:t xml:space="preserve"> высота подъема 1м)</w:t>
      </w:r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другая высота подъема на заказ</w:t>
      </w:r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прошли испытания нагрузкой, в 1,5 превышающей г/</w:t>
      </w:r>
      <w:proofErr w:type="gramStart"/>
      <w:r>
        <w:rPr>
          <w:sz w:val="20"/>
        </w:rPr>
        <w:t>п</w:t>
      </w:r>
      <w:proofErr w:type="gramEnd"/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тали г/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от 500 до </w:t>
      </w:r>
      <w:smartTag w:uri="urn:schemas-microsoft-com:office:smarttags" w:element="metricconverter">
        <w:smartTagPr>
          <w:attr w:name="ProductID" w:val="9000 кг"/>
        </w:smartTagPr>
        <w:r>
          <w:rPr>
            <w:sz w:val="20"/>
          </w:rPr>
          <w:t>9000 кг</w:t>
        </w:r>
      </w:smartTag>
      <w:r>
        <w:rPr>
          <w:sz w:val="20"/>
        </w:rPr>
        <w:t xml:space="preserve"> имеют защиту от перегрузки</w:t>
      </w:r>
    </w:p>
    <w:p w:rsidR="0056536C" w:rsidRPr="00A33247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можно использовать как тяговую</w:t>
      </w:r>
    </w:p>
    <w:p w:rsidR="0056536C" w:rsidRPr="00C80432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обработка поверхности – окрашивание</w:t>
      </w:r>
    </w:p>
    <w:p w:rsidR="0056536C" w:rsidRPr="008E075C" w:rsidRDefault="0056536C" w:rsidP="0056536C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срок гарантии 1/2 года</w:t>
      </w: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  <w:r>
        <w:rPr>
          <w:noProof/>
          <w:lang w:eastAsia="ru-RU"/>
        </w:rPr>
        <w:drawing>
          <wp:anchor distT="36195" distB="36195" distL="6401435" distR="6401435" simplePos="0" relativeHeight="251706368" behindDoc="0" locked="0" layoutInCell="1" allowOverlap="1">
            <wp:simplePos x="0" y="0"/>
            <wp:positionH relativeFrom="margin">
              <wp:posOffset>3216910</wp:posOffset>
            </wp:positionH>
            <wp:positionV relativeFrom="paragraph">
              <wp:posOffset>46990</wp:posOffset>
            </wp:positionV>
            <wp:extent cx="409575" cy="122872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46990</wp:posOffset>
            </wp:positionV>
            <wp:extent cx="904875" cy="1257300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6195" distB="36195" distL="6401435" distR="6401435" simplePos="0" relativeHeight="251708416" behindDoc="0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161290</wp:posOffset>
            </wp:positionV>
            <wp:extent cx="2952750" cy="26670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F72E36" w:rsidRDefault="0056536C" w:rsidP="0056536C">
      <w:pPr>
        <w:pStyle w:val="a3"/>
        <w:numPr>
          <w:ilvl w:val="12"/>
          <w:numId w:val="0"/>
        </w:num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</w:t>
      </w:r>
      <w:r w:rsidRPr="00F72E36">
        <w:rPr>
          <w:sz w:val="18"/>
          <w:szCs w:val="18"/>
        </w:rPr>
        <w:t>1-цепь</w:t>
      </w:r>
    </w:p>
    <w:p w:rsidR="0056536C" w:rsidRPr="00A57372" w:rsidRDefault="0056536C" w:rsidP="0056536C">
      <w:pPr>
        <w:pStyle w:val="a3"/>
        <w:numPr>
          <w:ilvl w:val="12"/>
          <w:numId w:val="0"/>
        </w:numPr>
      </w:pPr>
      <w:r>
        <w:rPr>
          <w:noProof/>
          <w:lang w:eastAsia="ru-RU"/>
        </w:rPr>
        <w:drawing>
          <wp:anchor distT="36195" distB="36195" distL="6401435" distR="6401435" simplePos="0" relativeHeight="251707392" behindDoc="0" locked="0" layoutInCell="1" allowOverlap="1">
            <wp:simplePos x="0" y="0"/>
            <wp:positionH relativeFrom="margin">
              <wp:posOffset>3216910</wp:posOffset>
            </wp:positionH>
            <wp:positionV relativeFrom="paragraph">
              <wp:posOffset>115570</wp:posOffset>
            </wp:positionV>
            <wp:extent cx="409575" cy="122872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C" w:rsidRPr="00A57372" w:rsidRDefault="0056536C" w:rsidP="0056536C">
      <w:pPr>
        <w:pStyle w:val="a3"/>
        <w:numPr>
          <w:ilvl w:val="12"/>
          <w:numId w:val="0"/>
        </w:num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54610</wp:posOffset>
            </wp:positionV>
            <wp:extent cx="952500" cy="11906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Pr="0056536C" w:rsidRDefault="0056536C" w:rsidP="0056536C">
      <w:pPr>
        <w:pStyle w:val="a3"/>
        <w:numPr>
          <w:ilvl w:val="12"/>
          <w:numId w:val="0"/>
        </w:numPr>
        <w:rPr>
          <w:sz w:val="18"/>
          <w:szCs w:val="18"/>
        </w:rPr>
      </w:pPr>
      <w:r>
        <w:tab/>
      </w:r>
      <w:r>
        <w:rPr>
          <w:lang w:val="en-US"/>
        </w:rPr>
        <w:t xml:space="preserve">         </w:t>
      </w:r>
      <w:r>
        <w:rPr>
          <w:sz w:val="18"/>
          <w:szCs w:val="18"/>
        </w:rPr>
        <w:t>2 или 3 цеп</w:t>
      </w:r>
    </w:p>
    <w:p w:rsidR="0056536C" w:rsidRPr="00A57372" w:rsidRDefault="0056536C" w:rsidP="0056536C">
      <w:pPr>
        <w:pStyle w:val="a3"/>
        <w:numPr>
          <w:ilvl w:val="12"/>
          <w:numId w:val="0"/>
        </w:numPr>
      </w:pPr>
    </w:p>
    <w:tbl>
      <w:tblPr>
        <w:tblW w:w="0" w:type="auto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709"/>
        <w:gridCol w:w="1134"/>
        <w:gridCol w:w="850"/>
        <w:gridCol w:w="461"/>
        <w:gridCol w:w="426"/>
        <w:gridCol w:w="425"/>
        <w:gridCol w:w="425"/>
        <w:gridCol w:w="425"/>
        <w:gridCol w:w="567"/>
      </w:tblGrid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Грузоподъемность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Запасовка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(кол-во цепей)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изделия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цепи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A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В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С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D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H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36C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L</w:t>
            </w:r>
          </w:p>
          <w:p w:rsidR="0056536C" w:rsidRPr="001A3463" w:rsidRDefault="0056536C" w:rsidP="0051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0432">
                <w:rPr>
                  <w:sz w:val="18"/>
                  <w:szCs w:val="18"/>
                </w:rPr>
                <w:t xml:space="preserve">1 </w:t>
              </w:r>
              <w:r>
                <w:rPr>
                  <w:sz w:val="18"/>
                  <w:szCs w:val="18"/>
                </w:rPr>
                <w:t>м</w:t>
              </w:r>
            </w:smartTag>
            <w:r w:rsidRPr="00C8043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3,1x9,3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160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(1м</w:t>
            </w:r>
            <w:r w:rsidRPr="00C8043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VTA250S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4x12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158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VTA500S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5x15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253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VTA750S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5,6x17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278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VTA1500S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7,1x21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378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VTA3000S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10x30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388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VTA6000S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10x30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388</w:t>
            </w:r>
          </w:p>
        </w:tc>
      </w:tr>
      <w:tr w:rsidR="0056536C" w:rsidTr="00510EA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VTA9000S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10x30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36C" w:rsidRPr="00C80432" w:rsidRDefault="0056536C" w:rsidP="00510EA9">
            <w:pPr>
              <w:jc w:val="center"/>
              <w:rPr>
                <w:sz w:val="18"/>
                <w:szCs w:val="18"/>
              </w:rPr>
            </w:pPr>
            <w:r w:rsidRPr="00C80432">
              <w:rPr>
                <w:sz w:val="18"/>
                <w:szCs w:val="18"/>
              </w:rPr>
              <w:t>388</w:t>
            </w:r>
          </w:p>
        </w:tc>
      </w:tr>
    </w:tbl>
    <w:p w:rsidR="0056536C" w:rsidRPr="00A57372" w:rsidRDefault="0056536C" w:rsidP="0056536C">
      <w:pPr>
        <w:pStyle w:val="a3"/>
        <w:numPr>
          <w:ilvl w:val="12"/>
          <w:numId w:val="0"/>
        </w:numPr>
      </w:pPr>
    </w:p>
    <w:p w:rsidR="0056536C" w:rsidRDefault="0056536C" w:rsidP="0056536C">
      <w:pPr>
        <w:numPr>
          <w:ilvl w:val="12"/>
          <w:numId w:val="0"/>
        </w:numPr>
        <w:jc w:val="both"/>
      </w:pPr>
    </w:p>
    <w:p w:rsidR="0056536C" w:rsidRDefault="0056536C" w:rsidP="0056536C">
      <w:pPr>
        <w:numPr>
          <w:ilvl w:val="12"/>
          <w:numId w:val="0"/>
        </w:numPr>
        <w:jc w:val="both"/>
        <w:rPr>
          <w:lang w:val="en-US"/>
        </w:rPr>
      </w:pPr>
    </w:p>
    <w:p w:rsidR="0056536C" w:rsidRDefault="0056536C" w:rsidP="0056536C">
      <w:pPr>
        <w:numPr>
          <w:ilvl w:val="12"/>
          <w:numId w:val="0"/>
        </w:numPr>
        <w:jc w:val="both"/>
        <w:rPr>
          <w:lang w:val="en-US"/>
        </w:rPr>
      </w:pPr>
    </w:p>
    <w:p w:rsidR="0056536C" w:rsidRPr="0056536C" w:rsidRDefault="0056536C" w:rsidP="0056536C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color w:val="24211D"/>
          <w:u w:val="single"/>
        </w:rPr>
      </w:pPr>
      <w:r w:rsidRPr="0056536C">
        <w:rPr>
          <w:u w:val="single"/>
        </w:rPr>
        <w:t>т/факс: (343) 221-78-65,т. 253-27-95.</w:t>
      </w:r>
    </w:p>
    <w:p w:rsidR="0056536C" w:rsidRPr="0056536C" w:rsidRDefault="0056536C" w:rsidP="0056536C">
      <w:pPr>
        <w:numPr>
          <w:ilvl w:val="12"/>
          <w:numId w:val="0"/>
        </w:numPr>
        <w:jc w:val="both"/>
        <w:rPr>
          <w:sz w:val="28"/>
          <w:szCs w:val="28"/>
          <w:lang w:val="en-US"/>
        </w:rPr>
      </w:pPr>
      <w:proofErr w:type="gramStart"/>
      <w:r w:rsidRPr="0056536C">
        <w:rPr>
          <w:rFonts w:ascii="Arial" w:hAnsi="Arial" w:cs="Arial"/>
          <w:bCs/>
          <w:lang w:val="en-US"/>
        </w:rPr>
        <w:t>www.pmural66.ru</w:t>
      </w:r>
      <w:r w:rsidRPr="0056536C">
        <w:rPr>
          <w:bCs/>
          <w:i/>
          <w:iCs/>
          <w:lang w:val="en-US"/>
        </w:rPr>
        <w:t xml:space="preserve"> :</w:t>
      </w:r>
      <w:r w:rsidRPr="0056536C">
        <w:rPr>
          <w:bCs/>
          <w:i/>
          <w:iCs/>
        </w:rPr>
        <w:t>Е</w:t>
      </w:r>
      <w:proofErr w:type="gramEnd"/>
      <w:r w:rsidRPr="0056536C">
        <w:rPr>
          <w:bCs/>
          <w:i/>
          <w:iCs/>
          <w:lang w:val="en-US"/>
        </w:rPr>
        <w:t xml:space="preserve">-mail: </w:t>
      </w:r>
      <w:hyperlink r:id="rId21" w:history="1">
        <w:r w:rsidRPr="0056536C">
          <w:rPr>
            <w:rStyle w:val="a9"/>
            <w:rFonts w:ascii="Arial" w:hAnsi="Arial" w:cs="Arial"/>
            <w:bCs/>
            <w:lang w:val="en-US"/>
          </w:rPr>
          <w:t>polimer-ural64@mail.ru</w:t>
        </w:r>
      </w:hyperlink>
      <w:r w:rsidRPr="0056536C">
        <w:rPr>
          <w:rFonts w:ascii="Arial" w:hAnsi="Arial" w:cs="Arial"/>
          <w:bCs/>
          <w:lang w:val="en-US"/>
        </w:rPr>
        <w:t xml:space="preserve">   </w:t>
      </w:r>
      <w:hyperlink r:id="rId22" w:history="1">
        <w:r w:rsidRPr="0056536C">
          <w:rPr>
            <w:rStyle w:val="a9"/>
            <w:rFonts w:ascii="Arial" w:hAnsi="Arial" w:cs="Arial"/>
            <w:bCs/>
            <w:lang w:val="en-US"/>
          </w:rPr>
          <w:t>Dovlatov64@mail.ru</w:t>
        </w:r>
      </w:hyperlink>
      <w:r w:rsidRPr="0056536C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56536C" w:rsidRPr="0056536C" w:rsidRDefault="0056536C" w:rsidP="0056536C">
      <w:pPr>
        <w:pStyle w:val="TableContents"/>
        <w:shd w:val="clear" w:color="auto" w:fill="FFFFFF"/>
        <w:rPr>
          <w:b/>
          <w:color w:val="7030A0"/>
          <w:sz w:val="32"/>
          <w:szCs w:val="32"/>
          <w:shd w:val="clear" w:color="auto" w:fill="FFFFFF"/>
          <w:lang w:val="en-US"/>
        </w:rPr>
      </w:pPr>
    </w:p>
    <w:p w:rsidR="0056536C" w:rsidRPr="0056536C" w:rsidRDefault="0056536C" w:rsidP="0056536C">
      <w:pPr>
        <w:numPr>
          <w:ilvl w:val="12"/>
          <w:numId w:val="0"/>
        </w:numPr>
        <w:jc w:val="both"/>
        <w:rPr>
          <w:lang w:val="en-US"/>
        </w:rPr>
      </w:pPr>
    </w:p>
    <w:p w:rsidR="0079236A" w:rsidRPr="008C043E" w:rsidRDefault="0079236A" w:rsidP="0079236A">
      <w:pPr>
        <w:pStyle w:val="Textbody"/>
        <w:ind w:left="227" w:right="-990"/>
      </w:pPr>
      <w:r>
        <w:t xml:space="preserve">                                              </w:t>
      </w:r>
      <w:r w:rsidRPr="008C043E">
        <w:t>Общество с ограниченной ответственностью</w:t>
      </w:r>
    </w:p>
    <w:p w:rsidR="0079236A" w:rsidRDefault="0079236A" w:rsidP="0079236A">
      <w:pPr>
        <w:pStyle w:val="TableContents"/>
        <w:shd w:val="clear" w:color="auto" w:fill="FFFFFF"/>
        <w:rPr>
          <w:b/>
          <w:color w:val="7030A0"/>
          <w:sz w:val="32"/>
          <w:szCs w:val="32"/>
          <w:shd w:val="clear" w:color="auto" w:fill="FFFFFF"/>
        </w:rPr>
      </w:pPr>
      <w:r w:rsidRPr="008C043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</w:t>
      </w:r>
      <w:r w:rsidRPr="008C043E">
        <w:rPr>
          <w:sz w:val="32"/>
          <w:szCs w:val="32"/>
        </w:rPr>
        <w:t xml:space="preserve">  </w:t>
      </w:r>
      <w:r w:rsidRPr="008C043E">
        <w:rPr>
          <w:b/>
          <w:color w:val="7030A0"/>
          <w:sz w:val="32"/>
          <w:szCs w:val="32"/>
          <w:shd w:val="clear" w:color="auto" w:fill="FFFFFF"/>
        </w:rPr>
        <w:t>«ПОЛИМЕР-УРАЛ»</w:t>
      </w:r>
    </w:p>
    <w:p w:rsidR="0079236A" w:rsidRPr="00C168FC" w:rsidRDefault="0079236A" w:rsidP="0079236A">
      <w:pPr>
        <w:rPr>
          <w:b/>
          <w:color w:val="C00000"/>
          <w:sz w:val="28"/>
          <w:szCs w:val="28"/>
        </w:rPr>
      </w:pPr>
      <w:r w:rsidRPr="00C168FC">
        <w:rPr>
          <w:b/>
          <w:color w:val="C00000"/>
          <w:sz w:val="28"/>
          <w:szCs w:val="28"/>
        </w:rPr>
        <w:t>ТРОСОВЫЕ ТАЛИ</w:t>
      </w:r>
    </w:p>
    <w:p w:rsidR="0079236A" w:rsidRPr="00F671C2" w:rsidRDefault="0079236A" w:rsidP="0079236A">
      <w:pPr>
        <w:ind w:firstLine="708"/>
        <w:jc w:val="both"/>
        <w:rPr>
          <w:b/>
        </w:rPr>
      </w:pPr>
    </w:p>
    <w:p w:rsidR="0079236A" w:rsidRDefault="0079236A" w:rsidP="0079236A">
      <w:pPr>
        <w:jc w:val="both"/>
      </w:pPr>
      <w:r>
        <w:t xml:space="preserve">КОМПАКТНЫЕ ТАЛИ </w:t>
      </w:r>
      <w:proofErr w:type="gramStart"/>
      <w:r>
        <w:t>АВТ</w:t>
      </w:r>
      <w:bookmarkStart w:id="0" w:name="_GoBack"/>
      <w:bookmarkEnd w:id="0"/>
      <w:proofErr w:type="gramEnd"/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13335</wp:posOffset>
            </wp:positionV>
            <wp:extent cx="2190750" cy="1743075"/>
            <wp:effectExtent l="0" t="0" r="0" b="9525"/>
            <wp:wrapNone/>
            <wp:docPr id="44" name="Рисунок 44" descr="ABTLOM2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TLOM2MV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C2">
        <w:rPr>
          <w:sz w:val="20"/>
        </w:rPr>
        <w:t>высококлассные натяжные/подъёмные тали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>тали не имеют барабана для троса, трос проходит через тали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 xml:space="preserve">скорость подъёма и натяжения </w:t>
      </w:r>
      <w:proofErr w:type="spellStart"/>
      <w:r w:rsidRPr="00F671C2">
        <w:rPr>
          <w:sz w:val="20"/>
        </w:rPr>
        <w:t>ок</w:t>
      </w:r>
      <w:proofErr w:type="spellEnd"/>
      <w:r w:rsidRPr="00F671C2">
        <w:rPr>
          <w:sz w:val="20"/>
        </w:rPr>
        <w:t>. 3 м/мин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>материал корпуса - алюминиевое литьё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 xml:space="preserve">в комплект поставки входит трос </w:t>
      </w:r>
      <w:smartTag w:uri="urn:schemas-microsoft-com:office:smarttags" w:element="metricconverter">
        <w:smartTagPr>
          <w:attr w:name="ProductID" w:val="20 м"/>
        </w:smartTagPr>
        <w:r w:rsidRPr="00F671C2">
          <w:rPr>
            <w:sz w:val="20"/>
          </w:rPr>
          <w:t>20 м</w:t>
        </w:r>
      </w:smartTag>
      <w:r w:rsidRPr="00F671C2">
        <w:rPr>
          <w:sz w:val="20"/>
        </w:rPr>
        <w:t xml:space="preserve"> и крюк с защёлкой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>также с тросами прочей длины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 xml:space="preserve">все тали протестированы с 1,25-кратной нагрузкой </w:t>
      </w:r>
    </w:p>
    <w:p w:rsidR="0079236A" w:rsidRPr="00F671C2" w:rsidRDefault="0079236A" w:rsidP="0079236A">
      <w:pPr>
        <w:ind w:left="57"/>
        <w:jc w:val="both"/>
        <w:rPr>
          <w:sz w:val="20"/>
        </w:rPr>
      </w:pPr>
      <w:r>
        <w:rPr>
          <w:sz w:val="20"/>
        </w:rPr>
        <w:t xml:space="preserve">   </w:t>
      </w:r>
      <w:r w:rsidRPr="00F671C2">
        <w:rPr>
          <w:sz w:val="20"/>
        </w:rPr>
        <w:t>по отношению к рабочей нагрузке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 xml:space="preserve">максимальная грузоподъёмность достигается </w:t>
      </w:r>
    </w:p>
    <w:p w:rsidR="0079236A" w:rsidRPr="00F671C2" w:rsidRDefault="0079236A" w:rsidP="0079236A">
      <w:pPr>
        <w:ind w:left="57"/>
        <w:jc w:val="both"/>
        <w:rPr>
          <w:sz w:val="20"/>
        </w:rPr>
      </w:pPr>
      <w:r>
        <w:rPr>
          <w:sz w:val="20"/>
        </w:rPr>
        <w:t xml:space="preserve">   </w:t>
      </w:r>
      <w:r w:rsidRPr="00F671C2">
        <w:rPr>
          <w:sz w:val="20"/>
        </w:rPr>
        <w:t>достаточно небольшим ручным усилием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 w:rsidRPr="00F671C2">
        <w:rPr>
          <w:sz w:val="20"/>
        </w:rPr>
        <w:t>маркировка</w:t>
      </w:r>
      <w:r>
        <w:rPr>
          <w:sz w:val="20"/>
        </w:rPr>
        <w:t xml:space="preserve"> ЕС</w:t>
      </w:r>
    </w:p>
    <w:p w:rsidR="0079236A" w:rsidRPr="00F671C2" w:rsidRDefault="0079236A" w:rsidP="0079236A">
      <w:pPr>
        <w:numPr>
          <w:ilvl w:val="0"/>
          <w:numId w:val="19"/>
        </w:numPr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142875</wp:posOffset>
            </wp:positionV>
            <wp:extent cx="2400935" cy="903605"/>
            <wp:effectExtent l="0" t="0" r="0" b="0"/>
            <wp:wrapNone/>
            <wp:docPr id="43" name="Рисунок 43" descr="ABT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TL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2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C2">
        <w:rPr>
          <w:sz w:val="20"/>
        </w:rPr>
        <w:t>гарантия 1/2 года</w:t>
      </w: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992"/>
        <w:gridCol w:w="851"/>
        <w:gridCol w:w="1276"/>
        <w:gridCol w:w="1275"/>
      </w:tblGrid>
      <w:tr w:rsidR="0079236A" w:rsidTr="00510EA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Максимальная нагрузка при подъёме, </w:t>
            </w:r>
            <w:proofErr w:type="gramStart"/>
            <w:r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Максимальная нагрузка при натяжении, </w:t>
            </w:r>
            <w:proofErr w:type="gramStart"/>
            <w:r>
              <w:rPr>
                <w:sz w:val="18"/>
              </w:rPr>
              <w:t>кг</w:t>
            </w:r>
            <w:proofErr w:type="gramEnd"/>
          </w:p>
        </w:tc>
        <w:tc>
          <w:tcPr>
            <w:tcW w:w="992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Вес без троса, </w:t>
            </w:r>
            <w:proofErr w:type="gramStart"/>
            <w:r>
              <w:rPr>
                <w:sz w:val="18"/>
              </w:rPr>
              <w:t>кг</w:t>
            </w:r>
            <w:proofErr w:type="gramEnd"/>
          </w:p>
        </w:tc>
        <w:tc>
          <w:tcPr>
            <w:tcW w:w="851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Трос</w:t>
            </w:r>
          </w:p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27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рабочего рычага,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изделия</w:t>
            </w:r>
          </w:p>
        </w:tc>
      </w:tr>
      <w:tr w:rsidR="0079236A" w:rsidTr="00510EA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559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992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127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LOABT</w:t>
            </w:r>
            <w:r>
              <w:rPr>
                <w:sz w:val="18"/>
              </w:rPr>
              <w:t>800</w:t>
            </w:r>
          </w:p>
        </w:tc>
      </w:tr>
      <w:tr w:rsidR="0079236A" w:rsidTr="00510EA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1559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992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127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LOABT</w:t>
            </w:r>
            <w:r>
              <w:rPr>
                <w:sz w:val="18"/>
              </w:rPr>
              <w:t>1600</w:t>
            </w:r>
          </w:p>
        </w:tc>
      </w:tr>
      <w:tr w:rsidR="0079236A" w:rsidTr="00510EA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1559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992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1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276" w:type="dxa"/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36A" w:rsidRDefault="0079236A" w:rsidP="00510EA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LOABT</w:t>
            </w:r>
            <w:r>
              <w:rPr>
                <w:sz w:val="18"/>
              </w:rPr>
              <w:t>3200</w:t>
            </w:r>
          </w:p>
        </w:tc>
      </w:tr>
    </w:tbl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p w:rsidR="0079236A" w:rsidRPr="00A8583B" w:rsidRDefault="0079236A" w:rsidP="0079236A">
      <w:pPr>
        <w:numPr>
          <w:ilvl w:val="12"/>
          <w:numId w:val="0"/>
        </w:numPr>
        <w:jc w:val="both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135255</wp:posOffset>
            </wp:positionV>
            <wp:extent cx="1040130" cy="3385820"/>
            <wp:effectExtent l="0" t="0" r="7620" b="5080"/>
            <wp:wrapNone/>
            <wp:docPr id="39" name="Рисунок 39" descr="NGK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GKMV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83B">
        <w:rPr>
          <w:b/>
          <w:sz w:val="28"/>
          <w:szCs w:val="28"/>
        </w:rPr>
        <w:t>БАРАБАННЫЕ ТАЛИ</w:t>
      </w:r>
    </w:p>
    <w:p w:rsidR="0079236A" w:rsidRDefault="0079236A" w:rsidP="0079236A">
      <w:pPr>
        <w:numPr>
          <w:ilvl w:val="12"/>
          <w:numId w:val="0"/>
        </w:numPr>
        <w:jc w:val="both"/>
        <w:outlineLvl w:val="0"/>
      </w:pPr>
    </w:p>
    <w:p w:rsidR="0079236A" w:rsidRDefault="0079236A" w:rsidP="0079236A">
      <w:pPr>
        <w:numPr>
          <w:ilvl w:val="12"/>
          <w:numId w:val="0"/>
        </w:numPr>
        <w:jc w:val="both"/>
        <w:outlineLvl w:val="0"/>
      </w:pPr>
      <w:r>
        <w:t>БАРАБАННАЯ ТРОСОВАЯ ТАЛЬ NGK</w:t>
      </w:r>
    </w:p>
    <w:p w:rsidR="0079236A" w:rsidRPr="00702F0E" w:rsidRDefault="0079236A" w:rsidP="0079236A">
      <w:pPr>
        <w:numPr>
          <w:ilvl w:val="0"/>
          <w:numId w:val="20"/>
        </w:numPr>
        <w:jc w:val="both"/>
        <w:rPr>
          <w:sz w:val="20"/>
        </w:rPr>
      </w:pPr>
      <w:r w:rsidRPr="00702F0E">
        <w:rPr>
          <w:sz w:val="20"/>
        </w:rPr>
        <w:t xml:space="preserve">легкая и прочная таль </w:t>
      </w:r>
      <w:proofErr w:type="gramStart"/>
      <w:r w:rsidRPr="00702F0E">
        <w:rPr>
          <w:sz w:val="20"/>
        </w:rPr>
        <w:t>для</w:t>
      </w:r>
      <w:proofErr w:type="gramEnd"/>
      <w:r w:rsidRPr="00702F0E">
        <w:rPr>
          <w:sz w:val="20"/>
        </w:rPr>
        <w:t xml:space="preserve"> </w:t>
      </w:r>
    </w:p>
    <w:p w:rsidR="0079236A" w:rsidRPr="00702F0E" w:rsidRDefault="0079236A" w:rsidP="0079236A">
      <w:pPr>
        <w:ind w:left="57" w:firstLine="170"/>
        <w:jc w:val="both"/>
        <w:rPr>
          <w:sz w:val="20"/>
        </w:rPr>
      </w:pPr>
      <w:r w:rsidRPr="00702F0E">
        <w:rPr>
          <w:sz w:val="20"/>
        </w:rPr>
        <w:t>профессионального использования с тормозом</w:t>
      </w:r>
    </w:p>
    <w:p w:rsidR="0079236A" w:rsidRPr="00702F0E" w:rsidRDefault="0079236A" w:rsidP="0079236A">
      <w:pPr>
        <w:numPr>
          <w:ilvl w:val="0"/>
          <w:numId w:val="20"/>
        </w:numPr>
        <w:jc w:val="both"/>
        <w:rPr>
          <w:sz w:val="20"/>
        </w:rPr>
      </w:pPr>
      <w:r w:rsidRPr="00702F0E">
        <w:rPr>
          <w:sz w:val="20"/>
        </w:rPr>
        <w:t xml:space="preserve">макс. рабочая нагрузка </w:t>
      </w:r>
      <w:smartTag w:uri="urn:schemas-microsoft-com:office:smarttags" w:element="metricconverter">
        <w:smartTagPr>
          <w:attr w:name="ProductID" w:val="1500 кг"/>
        </w:smartTagPr>
        <w:r w:rsidRPr="00702F0E">
          <w:rPr>
            <w:sz w:val="20"/>
          </w:rPr>
          <w:t>1500 кг</w:t>
        </w:r>
      </w:smartTag>
      <w:r w:rsidRPr="00702F0E">
        <w:rPr>
          <w:sz w:val="20"/>
        </w:rPr>
        <w:t xml:space="preserve"> при тяге</w:t>
      </w:r>
    </w:p>
    <w:p w:rsidR="0079236A" w:rsidRPr="00702F0E" w:rsidRDefault="0079236A" w:rsidP="0079236A">
      <w:pPr>
        <w:numPr>
          <w:ilvl w:val="0"/>
          <w:numId w:val="20"/>
        </w:numPr>
        <w:jc w:val="both"/>
        <w:rPr>
          <w:sz w:val="20"/>
        </w:rPr>
      </w:pPr>
      <w:r w:rsidRPr="00702F0E">
        <w:rPr>
          <w:sz w:val="20"/>
        </w:rPr>
        <w:t>пружины и втулки из нержавеющей стали</w:t>
      </w: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p w:rsidR="0079236A" w:rsidRDefault="0079236A" w:rsidP="0079236A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67"/>
        <w:gridCol w:w="620"/>
        <w:gridCol w:w="1134"/>
        <w:gridCol w:w="1733"/>
        <w:gridCol w:w="1276"/>
        <w:gridCol w:w="1276"/>
      </w:tblGrid>
      <w:tr w:rsidR="0079236A" w:rsidTr="00510EA9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135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 тяге</w:t>
            </w:r>
          </w:p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Таль с 1 </w:t>
            </w:r>
            <w:proofErr w:type="spellStart"/>
            <w:r>
              <w:rPr>
                <w:sz w:val="18"/>
              </w:rPr>
              <w:t>запасовкой</w:t>
            </w:r>
            <w:proofErr w:type="spellEnd"/>
          </w:p>
        </w:tc>
        <w:tc>
          <w:tcPr>
            <w:tcW w:w="1167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 тяге</w:t>
            </w:r>
          </w:p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Таль с 2</w:t>
            </w:r>
          </w:p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запасовкой</w:t>
            </w:r>
            <w:proofErr w:type="spellEnd"/>
          </w:p>
        </w:tc>
        <w:tc>
          <w:tcPr>
            <w:tcW w:w="620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Вес</w:t>
            </w:r>
          </w:p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4" w:type="dxa"/>
          </w:tcPr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 xml:space="preserve">Диаметр троса </w:t>
            </w:r>
            <w:proofErr w:type="gramStart"/>
            <w:r w:rsidRPr="004C2918">
              <w:rPr>
                <w:rFonts w:cs="Arial"/>
                <w:sz w:val="18"/>
              </w:rPr>
              <w:t>мм</w:t>
            </w:r>
            <w:proofErr w:type="gramEnd"/>
          </w:p>
        </w:tc>
        <w:tc>
          <w:tcPr>
            <w:tcW w:w="1733" w:type="dxa"/>
          </w:tcPr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Высота подъема</w:t>
            </w:r>
          </w:p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</w:t>
            </w:r>
            <w:r w:rsidRPr="004C2918">
              <w:rPr>
                <w:rFonts w:cs="Arial"/>
                <w:sz w:val="18"/>
              </w:rPr>
              <w:t xml:space="preserve"> 1 / 2</w:t>
            </w:r>
          </w:p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з</w:t>
            </w:r>
            <w:r w:rsidRPr="004C2918">
              <w:rPr>
                <w:rFonts w:cs="Arial"/>
                <w:sz w:val="18"/>
              </w:rPr>
              <w:t>апасовками</w:t>
            </w:r>
            <w:proofErr w:type="spellEnd"/>
            <w:r w:rsidRPr="004C2918">
              <w:rPr>
                <w:rFonts w:cs="Arial"/>
                <w:sz w:val="18"/>
              </w:rPr>
              <w:t xml:space="preserve"> м</w:t>
            </w:r>
          </w:p>
        </w:tc>
        <w:tc>
          <w:tcPr>
            <w:tcW w:w="1276" w:type="dxa"/>
          </w:tcPr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Мин. высота установки</w:t>
            </w:r>
          </w:p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мм</w:t>
            </w:r>
          </w:p>
        </w:tc>
        <w:tc>
          <w:tcPr>
            <w:tcW w:w="1276" w:type="dxa"/>
          </w:tcPr>
          <w:p w:rsidR="0079236A" w:rsidRPr="004C2918" w:rsidRDefault="0079236A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Код изделия</w:t>
            </w:r>
          </w:p>
        </w:tc>
      </w:tr>
      <w:tr w:rsidR="0079236A" w:rsidTr="00510EA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5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750 кг"/>
              </w:smartTagPr>
              <w:r>
                <w:rPr>
                  <w:sz w:val="18"/>
                </w:rPr>
                <w:t>750 кг</w:t>
              </w:r>
            </w:smartTag>
          </w:p>
        </w:tc>
        <w:tc>
          <w:tcPr>
            <w:tcW w:w="1167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500 кг"/>
              </w:smartTagPr>
              <w:r>
                <w:rPr>
                  <w:sz w:val="18"/>
                </w:rPr>
                <w:t>1500 кг</w:t>
              </w:r>
            </w:smartTag>
          </w:p>
        </w:tc>
        <w:tc>
          <w:tcPr>
            <w:tcW w:w="620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1134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733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276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276" w:type="dxa"/>
          </w:tcPr>
          <w:p w:rsidR="0079236A" w:rsidRDefault="0079236A" w:rsidP="00510EA9">
            <w:pPr>
              <w:numPr>
                <w:ilvl w:val="12"/>
                <w:numId w:val="0"/>
              </w:num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NAG1500C</w:t>
            </w:r>
          </w:p>
        </w:tc>
      </w:tr>
    </w:tbl>
    <w:p w:rsidR="0079236A" w:rsidRDefault="0079236A" w:rsidP="0079236A">
      <w:pPr>
        <w:numPr>
          <w:ilvl w:val="12"/>
          <w:numId w:val="0"/>
        </w:numPr>
        <w:jc w:val="both"/>
      </w:pPr>
    </w:p>
    <w:p w:rsidR="0079236A" w:rsidRDefault="0079236A" w:rsidP="0079236A">
      <w:pPr>
        <w:numPr>
          <w:ilvl w:val="12"/>
          <w:numId w:val="0"/>
        </w:numPr>
        <w:jc w:val="both"/>
      </w:pPr>
    </w:p>
    <w:p w:rsidR="0079236A" w:rsidRDefault="0079236A" w:rsidP="0079236A">
      <w:pPr>
        <w:numPr>
          <w:ilvl w:val="12"/>
          <w:numId w:val="0"/>
        </w:numPr>
        <w:jc w:val="both"/>
      </w:pPr>
    </w:p>
    <w:p w:rsidR="0079236A" w:rsidRDefault="0079236A" w:rsidP="0079236A">
      <w:pPr>
        <w:numPr>
          <w:ilvl w:val="12"/>
          <w:numId w:val="0"/>
        </w:numPr>
        <w:jc w:val="both"/>
      </w:pPr>
    </w:p>
    <w:p w:rsidR="0079236A" w:rsidRDefault="0079236A" w:rsidP="0079236A">
      <w:pPr>
        <w:numPr>
          <w:ilvl w:val="12"/>
          <w:numId w:val="0"/>
        </w:numPr>
        <w:jc w:val="both"/>
      </w:pPr>
    </w:p>
    <w:p w:rsidR="0079236A" w:rsidRPr="0056536C" w:rsidRDefault="0079236A" w:rsidP="0079236A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color w:val="24211D"/>
          <w:u w:val="single"/>
        </w:rPr>
      </w:pPr>
      <w:r w:rsidRPr="0056536C">
        <w:rPr>
          <w:u w:val="single"/>
        </w:rPr>
        <w:t>т/факс: (343) 221-78-65,т. 253-27-95.</w:t>
      </w:r>
    </w:p>
    <w:p w:rsidR="0079236A" w:rsidRPr="0056536C" w:rsidRDefault="0079236A" w:rsidP="0079236A">
      <w:pPr>
        <w:numPr>
          <w:ilvl w:val="12"/>
          <w:numId w:val="0"/>
        </w:numPr>
        <w:jc w:val="both"/>
        <w:rPr>
          <w:sz w:val="28"/>
          <w:szCs w:val="28"/>
          <w:lang w:val="en-US"/>
        </w:rPr>
      </w:pPr>
      <w:proofErr w:type="gramStart"/>
      <w:r w:rsidRPr="0056536C">
        <w:rPr>
          <w:rFonts w:ascii="Arial" w:hAnsi="Arial" w:cs="Arial"/>
          <w:bCs/>
          <w:lang w:val="en-US"/>
        </w:rPr>
        <w:t>www.pmural66.ru</w:t>
      </w:r>
      <w:r w:rsidRPr="0056536C">
        <w:rPr>
          <w:bCs/>
          <w:i/>
          <w:iCs/>
          <w:lang w:val="en-US"/>
        </w:rPr>
        <w:t xml:space="preserve"> :</w:t>
      </w:r>
      <w:r w:rsidRPr="0056536C">
        <w:rPr>
          <w:bCs/>
          <w:i/>
          <w:iCs/>
        </w:rPr>
        <w:t>Е</w:t>
      </w:r>
      <w:proofErr w:type="gramEnd"/>
      <w:r w:rsidRPr="0056536C">
        <w:rPr>
          <w:bCs/>
          <w:i/>
          <w:iCs/>
          <w:lang w:val="en-US"/>
        </w:rPr>
        <w:t xml:space="preserve">-mail: </w:t>
      </w:r>
      <w:hyperlink r:id="rId26" w:history="1">
        <w:r w:rsidRPr="0056536C">
          <w:rPr>
            <w:rStyle w:val="a9"/>
            <w:rFonts w:ascii="Arial" w:hAnsi="Arial" w:cs="Arial"/>
            <w:bCs/>
            <w:lang w:val="en-US"/>
          </w:rPr>
          <w:t>polimer-ural64@mail.ru</w:t>
        </w:r>
      </w:hyperlink>
      <w:r w:rsidRPr="0056536C">
        <w:rPr>
          <w:rFonts w:ascii="Arial" w:hAnsi="Arial" w:cs="Arial"/>
          <w:bCs/>
          <w:lang w:val="en-US"/>
        </w:rPr>
        <w:t xml:space="preserve">   </w:t>
      </w:r>
      <w:hyperlink r:id="rId27" w:history="1">
        <w:r w:rsidRPr="0056536C">
          <w:rPr>
            <w:rStyle w:val="a9"/>
            <w:rFonts w:ascii="Arial" w:hAnsi="Arial" w:cs="Arial"/>
            <w:bCs/>
            <w:lang w:val="en-US"/>
          </w:rPr>
          <w:t>Dovlatov64@mail.ru</w:t>
        </w:r>
      </w:hyperlink>
      <w:r w:rsidRPr="0056536C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79236A" w:rsidRDefault="0079236A" w:rsidP="0079236A">
      <w:pPr>
        <w:numPr>
          <w:ilvl w:val="12"/>
          <w:numId w:val="0"/>
        </w:numPr>
        <w:jc w:val="both"/>
        <w:outlineLvl w:val="0"/>
        <w:rPr>
          <w:lang w:val="en-US"/>
        </w:rPr>
      </w:pPr>
    </w:p>
    <w:p w:rsidR="0079236A" w:rsidRDefault="0079236A" w:rsidP="0079236A">
      <w:pPr>
        <w:numPr>
          <w:ilvl w:val="12"/>
          <w:numId w:val="0"/>
        </w:numPr>
        <w:jc w:val="both"/>
        <w:outlineLvl w:val="0"/>
        <w:rPr>
          <w:lang w:val="en-US"/>
        </w:rPr>
      </w:pPr>
    </w:p>
    <w:p w:rsidR="0079236A" w:rsidRDefault="0079236A" w:rsidP="0079236A">
      <w:pPr>
        <w:numPr>
          <w:ilvl w:val="12"/>
          <w:numId w:val="0"/>
        </w:numPr>
        <w:jc w:val="both"/>
        <w:outlineLvl w:val="0"/>
        <w:rPr>
          <w:lang w:val="en-US"/>
        </w:rPr>
      </w:pPr>
    </w:p>
    <w:p w:rsidR="00E44FE7" w:rsidRPr="008C043E" w:rsidRDefault="00E44FE7" w:rsidP="00E44FE7">
      <w:pPr>
        <w:pStyle w:val="Textbody"/>
        <w:ind w:left="227" w:right="-990"/>
      </w:pPr>
      <w:r>
        <w:lastRenderedPageBreak/>
        <w:t xml:space="preserve">                                              </w:t>
      </w:r>
      <w:r w:rsidRPr="008C043E">
        <w:t>Общество с ограниченной ответственностью</w:t>
      </w:r>
    </w:p>
    <w:p w:rsidR="00E44FE7" w:rsidRDefault="00E44FE7" w:rsidP="00E44FE7">
      <w:pPr>
        <w:pStyle w:val="TableContents"/>
        <w:shd w:val="clear" w:color="auto" w:fill="FFFFFF"/>
        <w:rPr>
          <w:b/>
          <w:color w:val="7030A0"/>
          <w:sz w:val="32"/>
          <w:szCs w:val="32"/>
          <w:shd w:val="clear" w:color="auto" w:fill="FFFFFF"/>
        </w:rPr>
      </w:pPr>
      <w:r w:rsidRPr="008C043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</w:t>
      </w:r>
      <w:r w:rsidRPr="008C043E">
        <w:rPr>
          <w:sz w:val="32"/>
          <w:szCs w:val="32"/>
        </w:rPr>
        <w:t xml:space="preserve">  </w:t>
      </w:r>
      <w:r w:rsidRPr="008C043E">
        <w:rPr>
          <w:b/>
          <w:color w:val="7030A0"/>
          <w:sz w:val="32"/>
          <w:szCs w:val="32"/>
          <w:shd w:val="clear" w:color="auto" w:fill="FFFFFF"/>
        </w:rPr>
        <w:t>«ПОЛИМЕР-УРАЛ»</w:t>
      </w:r>
    </w:p>
    <w:p w:rsidR="00E44FE7" w:rsidRPr="00E44FE7" w:rsidRDefault="00E44FE7" w:rsidP="00E44FE7">
      <w:pPr>
        <w:numPr>
          <w:ilvl w:val="12"/>
          <w:numId w:val="0"/>
        </w:numPr>
        <w:outlineLvl w:val="0"/>
        <w:rPr>
          <w:b/>
          <w:color w:val="C00000"/>
        </w:rPr>
      </w:pPr>
    </w:p>
    <w:p w:rsidR="00E44FE7" w:rsidRPr="00E44FE7" w:rsidRDefault="00E44FE7" w:rsidP="00E44FE7">
      <w:pPr>
        <w:numPr>
          <w:ilvl w:val="12"/>
          <w:numId w:val="0"/>
        </w:numPr>
        <w:outlineLvl w:val="0"/>
        <w:rPr>
          <w:b/>
          <w:color w:val="C00000"/>
        </w:rPr>
      </w:pPr>
      <w:r w:rsidRPr="00E44FE7">
        <w:rPr>
          <w:b/>
          <w:color w:val="C00000"/>
        </w:rPr>
        <w:t>БАРАБАННЫЕ ТРОСОВЫЕ ТАЛИ “ПАУЭР-ПУЛЛЕР”</w:t>
      </w:r>
    </w:p>
    <w:p w:rsidR="00E44FE7" w:rsidRPr="00702F0E" w:rsidRDefault="00E44FE7" w:rsidP="00E44FE7">
      <w:pPr>
        <w:ind w:left="227"/>
        <w:rPr>
          <w:sz w:val="20"/>
        </w:rPr>
      </w:pPr>
      <w:r w:rsidRPr="00702F0E">
        <w:rPr>
          <w:sz w:val="20"/>
        </w:rPr>
        <w:t>недорогие, прочные тросовые тали для любительского применения из США</w:t>
      </w:r>
    </w:p>
    <w:p w:rsidR="00E44FE7" w:rsidRPr="00702F0E" w:rsidRDefault="00E44FE7" w:rsidP="00E44FE7">
      <w:pPr>
        <w:ind w:left="227"/>
        <w:rPr>
          <w:sz w:val="20"/>
        </w:rPr>
      </w:pPr>
      <w:r w:rsidRPr="00702F0E">
        <w:rPr>
          <w:sz w:val="20"/>
        </w:rPr>
        <w:t xml:space="preserve">рабочие нагрузки </w:t>
      </w:r>
      <w:smartTag w:uri="urn:schemas-microsoft-com:office:smarttags" w:element="metricconverter">
        <w:smartTagPr>
          <w:attr w:name="ProductID" w:val="900 кг"/>
        </w:smartTagPr>
        <w:r w:rsidRPr="00702F0E">
          <w:rPr>
            <w:sz w:val="20"/>
          </w:rPr>
          <w:t>900 кг</w:t>
        </w:r>
      </w:smartTag>
      <w:r w:rsidRPr="00702F0E">
        <w:rPr>
          <w:sz w:val="20"/>
        </w:rPr>
        <w:t xml:space="preserve">  при тяге</w:t>
      </w:r>
    </w:p>
    <w:p w:rsidR="00E44FE7" w:rsidRDefault="00E44FE7" w:rsidP="00E44FE7">
      <w:pPr>
        <w:ind w:firstLine="283"/>
        <w:jc w:val="center"/>
      </w:pPr>
    </w:p>
    <w:p w:rsidR="00E44FE7" w:rsidRDefault="00E44FE7" w:rsidP="00E44FE7">
      <w:pPr>
        <w:ind w:firstLine="283"/>
        <w:jc w:val="center"/>
      </w:pPr>
    </w:p>
    <w:p w:rsidR="00E44FE7" w:rsidRDefault="00E44FE7" w:rsidP="00E44FE7">
      <w:pPr>
        <w:ind w:firstLine="283"/>
        <w:jc w:val="center"/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121285</wp:posOffset>
            </wp:positionV>
            <wp:extent cx="2514600" cy="1051560"/>
            <wp:effectExtent l="0" t="0" r="0" b="0"/>
            <wp:wrapNone/>
            <wp:docPr id="46" name="Рисунок 46" descr="powerp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werpull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E7" w:rsidRDefault="00E44FE7" w:rsidP="00E44FE7">
      <w:pPr>
        <w:ind w:firstLine="283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1134"/>
        <w:gridCol w:w="992"/>
        <w:gridCol w:w="1701"/>
        <w:gridCol w:w="1276"/>
      </w:tblGrid>
      <w:tr w:rsidR="00E44FE7" w:rsidTr="00510EA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 тяге</w:t>
            </w:r>
          </w:p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Таль </w:t>
            </w:r>
          </w:p>
        </w:tc>
        <w:tc>
          <w:tcPr>
            <w:tcW w:w="56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Вес</w:t>
            </w:r>
          </w:p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4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 xml:space="preserve">Диаметр троса </w:t>
            </w:r>
            <w:proofErr w:type="gramStart"/>
            <w:r w:rsidRPr="004C2918">
              <w:rPr>
                <w:rFonts w:cs="Arial"/>
                <w:sz w:val="18"/>
              </w:rPr>
              <w:t>мм</w:t>
            </w:r>
            <w:proofErr w:type="gramEnd"/>
          </w:p>
        </w:tc>
        <w:tc>
          <w:tcPr>
            <w:tcW w:w="992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Высота подъема</w:t>
            </w:r>
          </w:p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</w:t>
            </w:r>
          </w:p>
        </w:tc>
        <w:tc>
          <w:tcPr>
            <w:tcW w:w="1701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Мин. высота установки</w:t>
            </w:r>
          </w:p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мм</w:t>
            </w:r>
          </w:p>
        </w:tc>
        <w:tc>
          <w:tcPr>
            <w:tcW w:w="1276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Код изделия</w:t>
            </w:r>
          </w:p>
        </w:tc>
      </w:tr>
      <w:tr w:rsidR="00E44FE7" w:rsidTr="00510EA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27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sz w:val="18"/>
                  <w:lang w:val="en-US"/>
                </w:rPr>
                <w:t>10</w:t>
              </w:r>
              <w:r>
                <w:rPr>
                  <w:sz w:val="18"/>
                </w:rPr>
                <w:t>00 кг</w:t>
              </w:r>
            </w:smartTag>
          </w:p>
        </w:tc>
        <w:tc>
          <w:tcPr>
            <w:tcW w:w="56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134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992" w:type="dxa"/>
          </w:tcPr>
          <w:p w:rsidR="00E44FE7" w:rsidRPr="004B491D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1,75</w:t>
            </w:r>
          </w:p>
        </w:tc>
        <w:tc>
          <w:tcPr>
            <w:tcW w:w="1701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276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RVT900</w:t>
            </w:r>
          </w:p>
        </w:tc>
      </w:tr>
    </w:tbl>
    <w:p w:rsidR="00E44FE7" w:rsidRDefault="00E44FE7" w:rsidP="00E44FE7">
      <w:pPr>
        <w:ind w:firstLine="283"/>
        <w:jc w:val="both"/>
      </w:pPr>
    </w:p>
    <w:p w:rsidR="00E44FE7" w:rsidRPr="00E44FE7" w:rsidRDefault="00E44FE7" w:rsidP="00E44FE7">
      <w:pPr>
        <w:ind w:firstLine="283"/>
        <w:jc w:val="both"/>
        <w:rPr>
          <w:b/>
          <w:color w:val="C00000"/>
        </w:rPr>
      </w:pPr>
    </w:p>
    <w:p w:rsidR="00E44FE7" w:rsidRPr="00E44FE7" w:rsidRDefault="00E44FE7" w:rsidP="00E44FE7">
      <w:pPr>
        <w:numPr>
          <w:ilvl w:val="12"/>
          <w:numId w:val="0"/>
        </w:numPr>
        <w:jc w:val="both"/>
        <w:outlineLvl w:val="0"/>
        <w:rPr>
          <w:b/>
          <w:color w:val="C00000"/>
        </w:rPr>
      </w:pPr>
      <w:r w:rsidRPr="00E44FE7">
        <w:rPr>
          <w:b/>
          <w:color w:val="C00000"/>
        </w:rPr>
        <w:t>БАРАБАННЫЕ ТРОСОВЫЕ ТАЛИ “ПАУЭР-ПУЛЛЕР”</w:t>
      </w:r>
    </w:p>
    <w:p w:rsidR="00E44FE7" w:rsidRPr="00702F0E" w:rsidRDefault="00E44FE7" w:rsidP="00E44FE7">
      <w:pPr>
        <w:numPr>
          <w:ilvl w:val="0"/>
          <w:numId w:val="22"/>
        </w:numPr>
        <w:jc w:val="both"/>
        <w:rPr>
          <w:sz w:val="20"/>
        </w:rPr>
      </w:pPr>
      <w:r w:rsidRPr="00702F0E">
        <w:rPr>
          <w:sz w:val="20"/>
        </w:rPr>
        <w:t>недорогие, прочные ленточные тали для любительского применения из США</w:t>
      </w:r>
    </w:p>
    <w:p w:rsidR="00E44FE7" w:rsidRPr="00702F0E" w:rsidRDefault="00E44FE7" w:rsidP="00E44FE7">
      <w:pPr>
        <w:numPr>
          <w:ilvl w:val="0"/>
          <w:numId w:val="22"/>
        </w:numPr>
        <w:jc w:val="both"/>
        <w:rPr>
          <w:sz w:val="20"/>
        </w:rPr>
      </w:pPr>
      <w:r w:rsidRPr="00702F0E">
        <w:rPr>
          <w:sz w:val="20"/>
        </w:rPr>
        <w:t xml:space="preserve">рабочие нагрузки </w:t>
      </w:r>
      <w:smartTag w:uri="urn:schemas-microsoft-com:office:smarttags" w:element="metricconverter">
        <w:smartTagPr>
          <w:attr w:name="ProductID" w:val="900 кг"/>
        </w:smartTagPr>
        <w:r w:rsidRPr="00702F0E">
          <w:rPr>
            <w:sz w:val="20"/>
          </w:rPr>
          <w:t>900 кг</w:t>
        </w:r>
      </w:smartTag>
      <w:r w:rsidRPr="00702F0E">
        <w:rPr>
          <w:sz w:val="20"/>
        </w:rPr>
        <w:t xml:space="preserve"> или </w:t>
      </w:r>
      <w:smartTag w:uri="urn:schemas-microsoft-com:office:smarttags" w:element="metricconverter">
        <w:smartTagPr>
          <w:attr w:name="ProductID" w:val="1800 кг"/>
        </w:smartTagPr>
        <w:r w:rsidRPr="00702F0E">
          <w:rPr>
            <w:sz w:val="20"/>
          </w:rPr>
          <w:t>1800 кг</w:t>
        </w:r>
      </w:smartTag>
      <w:r w:rsidRPr="00702F0E">
        <w:rPr>
          <w:sz w:val="20"/>
        </w:rPr>
        <w:t xml:space="preserve"> при тяге</w:t>
      </w:r>
    </w:p>
    <w:p w:rsidR="00E44FE7" w:rsidRPr="00702F0E" w:rsidRDefault="00E44FE7" w:rsidP="00E44FE7">
      <w:pPr>
        <w:numPr>
          <w:ilvl w:val="0"/>
          <w:numId w:val="22"/>
        </w:numPr>
        <w:jc w:val="both"/>
        <w:rPr>
          <w:sz w:val="20"/>
        </w:rPr>
      </w:pPr>
      <w:r w:rsidRPr="00702F0E">
        <w:rPr>
          <w:sz w:val="20"/>
        </w:rPr>
        <w:t xml:space="preserve">ширина ленты </w:t>
      </w:r>
      <w:smartTag w:uri="urn:schemas-microsoft-com:office:smarttags" w:element="metricconverter">
        <w:smartTagPr>
          <w:attr w:name="ProductID" w:val="25 мм"/>
        </w:smartTagPr>
        <w:r w:rsidRPr="00702F0E">
          <w:rPr>
            <w:sz w:val="20"/>
          </w:rPr>
          <w:t>25 мм</w:t>
        </w:r>
      </w:smartTag>
    </w:p>
    <w:p w:rsidR="00E44FE7" w:rsidRDefault="00E44FE7" w:rsidP="00E44FE7">
      <w:p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101600</wp:posOffset>
            </wp:positionV>
            <wp:extent cx="3181350" cy="1043940"/>
            <wp:effectExtent l="0" t="0" r="0" b="3810"/>
            <wp:wrapNone/>
            <wp:docPr id="45" name="Рисунок 45" descr="power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werpul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1134"/>
        <w:gridCol w:w="1701"/>
        <w:gridCol w:w="1276"/>
      </w:tblGrid>
      <w:tr w:rsidR="00E44FE7" w:rsidTr="00510EA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 тяге</w:t>
            </w:r>
          </w:p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Таль </w:t>
            </w:r>
          </w:p>
        </w:tc>
        <w:tc>
          <w:tcPr>
            <w:tcW w:w="56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Вес</w:t>
            </w:r>
          </w:p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4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Длина ленты</w:t>
            </w:r>
          </w:p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</w:t>
            </w:r>
          </w:p>
        </w:tc>
        <w:tc>
          <w:tcPr>
            <w:tcW w:w="1701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Мин. высота установки</w:t>
            </w:r>
          </w:p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мм</w:t>
            </w:r>
          </w:p>
        </w:tc>
        <w:tc>
          <w:tcPr>
            <w:tcW w:w="1276" w:type="dxa"/>
          </w:tcPr>
          <w:p w:rsidR="00E44FE7" w:rsidRPr="004C2918" w:rsidRDefault="00E44FE7" w:rsidP="00510EA9">
            <w:pPr>
              <w:numPr>
                <w:ilvl w:val="12"/>
                <w:numId w:val="0"/>
              </w:numPr>
              <w:jc w:val="center"/>
              <w:rPr>
                <w:rFonts w:cs="Arial"/>
                <w:sz w:val="18"/>
              </w:rPr>
            </w:pPr>
            <w:r w:rsidRPr="004C2918">
              <w:rPr>
                <w:rFonts w:cs="Arial"/>
                <w:sz w:val="18"/>
              </w:rPr>
              <w:t>Код изделия</w:t>
            </w:r>
          </w:p>
        </w:tc>
      </w:tr>
      <w:tr w:rsidR="00E44FE7" w:rsidTr="00510EA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27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900 кг"/>
              </w:smartTagPr>
              <w:r>
                <w:rPr>
                  <w:sz w:val="18"/>
                </w:rPr>
                <w:t>900 кг</w:t>
              </w:r>
            </w:smartTag>
          </w:p>
        </w:tc>
        <w:tc>
          <w:tcPr>
            <w:tcW w:w="56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134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1701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76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RНT900</w:t>
            </w:r>
          </w:p>
        </w:tc>
      </w:tr>
      <w:tr w:rsidR="00E44FE7" w:rsidTr="00510EA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27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800 кг"/>
              </w:smartTagPr>
              <w:r>
                <w:rPr>
                  <w:sz w:val="18"/>
                </w:rPr>
                <w:t>1800 кг</w:t>
              </w:r>
            </w:smartTag>
          </w:p>
        </w:tc>
        <w:tc>
          <w:tcPr>
            <w:tcW w:w="567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1134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701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76" w:type="dxa"/>
          </w:tcPr>
          <w:p w:rsidR="00E44FE7" w:rsidRDefault="00E44FE7" w:rsidP="00510EA9">
            <w:pPr>
              <w:numPr>
                <w:ilvl w:val="12"/>
                <w:numId w:val="0"/>
              </w:num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RНT1800</w:t>
            </w:r>
          </w:p>
        </w:tc>
      </w:tr>
    </w:tbl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numPr>
          <w:ilvl w:val="12"/>
          <w:numId w:val="0"/>
        </w:numPr>
        <w:jc w:val="both"/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u w:val="single"/>
        </w:rPr>
      </w:pPr>
    </w:p>
    <w:p w:rsidR="00E44FE7" w:rsidRPr="0056536C" w:rsidRDefault="00E44FE7" w:rsidP="00E44FE7">
      <w:pPr>
        <w:widowControl w:val="0"/>
        <w:autoSpaceDE w:val="0"/>
        <w:autoSpaceDN w:val="0"/>
        <w:adjustRightInd w:val="0"/>
        <w:spacing w:before="40" w:line="200" w:lineRule="exact"/>
        <w:jc w:val="center"/>
        <w:rPr>
          <w:color w:val="24211D"/>
          <w:u w:val="single"/>
        </w:rPr>
      </w:pPr>
      <w:r w:rsidRPr="0056536C">
        <w:rPr>
          <w:u w:val="single"/>
        </w:rPr>
        <w:t>т/факс: (343) 221-78-65,т. 253-27-95.</w:t>
      </w:r>
    </w:p>
    <w:p w:rsidR="00E44FE7" w:rsidRPr="0056536C" w:rsidRDefault="00E44FE7" w:rsidP="00E44FE7">
      <w:pPr>
        <w:numPr>
          <w:ilvl w:val="12"/>
          <w:numId w:val="0"/>
        </w:numPr>
        <w:jc w:val="both"/>
        <w:rPr>
          <w:sz w:val="28"/>
          <w:szCs w:val="28"/>
          <w:lang w:val="en-US"/>
        </w:rPr>
      </w:pPr>
      <w:proofErr w:type="gramStart"/>
      <w:r w:rsidRPr="0056536C">
        <w:rPr>
          <w:rFonts w:ascii="Arial" w:hAnsi="Arial" w:cs="Arial"/>
          <w:bCs/>
          <w:lang w:val="en-US"/>
        </w:rPr>
        <w:t>www.pmural66.ru</w:t>
      </w:r>
      <w:r w:rsidRPr="0056536C">
        <w:rPr>
          <w:bCs/>
          <w:i/>
          <w:iCs/>
          <w:lang w:val="en-US"/>
        </w:rPr>
        <w:t xml:space="preserve"> :</w:t>
      </w:r>
      <w:r w:rsidRPr="0056536C">
        <w:rPr>
          <w:bCs/>
          <w:i/>
          <w:iCs/>
        </w:rPr>
        <w:t>Е</w:t>
      </w:r>
      <w:proofErr w:type="gramEnd"/>
      <w:r w:rsidRPr="0056536C">
        <w:rPr>
          <w:bCs/>
          <w:i/>
          <w:iCs/>
          <w:lang w:val="en-US"/>
        </w:rPr>
        <w:t xml:space="preserve">-mail: </w:t>
      </w:r>
      <w:hyperlink r:id="rId30" w:history="1">
        <w:r w:rsidRPr="0056536C">
          <w:rPr>
            <w:rStyle w:val="a9"/>
            <w:rFonts w:ascii="Arial" w:hAnsi="Arial" w:cs="Arial"/>
            <w:bCs/>
            <w:lang w:val="en-US"/>
          </w:rPr>
          <w:t>polimer-ural64@mail.ru</w:t>
        </w:r>
      </w:hyperlink>
      <w:r w:rsidRPr="0056536C">
        <w:rPr>
          <w:rFonts w:ascii="Arial" w:hAnsi="Arial" w:cs="Arial"/>
          <w:bCs/>
          <w:lang w:val="en-US"/>
        </w:rPr>
        <w:t xml:space="preserve">   </w:t>
      </w:r>
      <w:hyperlink r:id="rId31" w:history="1">
        <w:r w:rsidRPr="0056536C">
          <w:rPr>
            <w:rStyle w:val="a9"/>
            <w:rFonts w:ascii="Arial" w:hAnsi="Arial" w:cs="Arial"/>
            <w:bCs/>
            <w:lang w:val="en-US"/>
          </w:rPr>
          <w:t>Dovlatov64@mail.ru</w:t>
        </w:r>
      </w:hyperlink>
      <w:r w:rsidRPr="0056536C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E44FE7" w:rsidRPr="00E44FE7" w:rsidRDefault="00E44FE7" w:rsidP="00E44FE7">
      <w:pPr>
        <w:numPr>
          <w:ilvl w:val="12"/>
          <w:numId w:val="0"/>
        </w:numPr>
        <w:jc w:val="both"/>
        <w:rPr>
          <w:lang w:val="en-US"/>
        </w:rPr>
      </w:pPr>
    </w:p>
    <w:p w:rsidR="00E44FE7" w:rsidRPr="00E44FE7" w:rsidRDefault="00E44FE7" w:rsidP="00E44FE7">
      <w:pPr>
        <w:numPr>
          <w:ilvl w:val="12"/>
          <w:numId w:val="0"/>
        </w:numPr>
        <w:jc w:val="both"/>
        <w:rPr>
          <w:lang w:val="en-US"/>
        </w:rPr>
      </w:pPr>
    </w:p>
    <w:p w:rsidR="00E44FE7" w:rsidRDefault="00E44FE7" w:rsidP="00E44FE7">
      <w:pPr>
        <w:jc w:val="both"/>
        <w:rPr>
          <w:lang w:val="en-US"/>
        </w:rPr>
      </w:pPr>
    </w:p>
    <w:p w:rsidR="0056536C" w:rsidRPr="00E44FE7" w:rsidRDefault="0056536C" w:rsidP="0056536C">
      <w:pPr>
        <w:pStyle w:val="Textbody"/>
        <w:ind w:right="-990"/>
        <w:rPr>
          <w:b/>
          <w:color w:val="7030A0"/>
          <w:sz w:val="32"/>
          <w:szCs w:val="32"/>
          <w:shd w:val="clear" w:color="auto" w:fill="FFFFFF"/>
          <w:lang w:val="en-US"/>
        </w:rPr>
      </w:pPr>
    </w:p>
    <w:p w:rsidR="004A4130" w:rsidRPr="00E44FE7" w:rsidRDefault="004A4130" w:rsidP="004A4130">
      <w:pPr>
        <w:pStyle w:val="TableContents"/>
        <w:shd w:val="clear" w:color="auto" w:fill="FFFFFF"/>
        <w:rPr>
          <w:b/>
          <w:color w:val="7030A0"/>
          <w:sz w:val="32"/>
          <w:szCs w:val="32"/>
          <w:shd w:val="clear" w:color="auto" w:fill="FFFFFF"/>
          <w:lang w:val="en-US"/>
        </w:rPr>
      </w:pPr>
    </w:p>
    <w:p w:rsidR="008C043E" w:rsidRPr="00E44FE7" w:rsidRDefault="008C043E" w:rsidP="008C043E">
      <w:pPr>
        <w:pStyle w:val="TableContents"/>
        <w:shd w:val="clear" w:color="auto" w:fill="FFFFFF"/>
        <w:rPr>
          <w:b/>
          <w:color w:val="7030A0"/>
          <w:sz w:val="28"/>
          <w:szCs w:val="28"/>
          <w:shd w:val="clear" w:color="auto" w:fill="FFFFFF"/>
          <w:lang w:val="en-US"/>
        </w:rPr>
      </w:pP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  <w:r w:rsidRPr="00E44FE7">
        <w:rPr>
          <w:noProof/>
          <w:lang w:val="en-US"/>
        </w:rPr>
        <w:t xml:space="preserve">     </w:t>
      </w:r>
      <w:r w:rsidRPr="00E44FE7">
        <w:rPr>
          <w:noProof/>
          <w:lang w:val="en-US"/>
        </w:rPr>
        <w:tab/>
      </w: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1040AC" w:rsidRPr="00E44FE7" w:rsidRDefault="001040AC" w:rsidP="001040AC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676967" w:rsidRPr="00E44FE7" w:rsidRDefault="00676967" w:rsidP="00676967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676967" w:rsidRPr="00E44FE7" w:rsidRDefault="00676967" w:rsidP="00E85101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676967" w:rsidRPr="00E44FE7" w:rsidRDefault="00676967" w:rsidP="00E85101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676967" w:rsidRPr="00E44FE7" w:rsidRDefault="00676967" w:rsidP="00E85101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676967" w:rsidRPr="00E44FE7" w:rsidRDefault="00676967" w:rsidP="00E85101">
      <w:pPr>
        <w:spacing w:before="100" w:beforeAutospacing="1" w:after="100" w:afterAutospacing="1"/>
        <w:outlineLvl w:val="0"/>
        <w:rPr>
          <w:noProof/>
          <w:lang w:val="en-US"/>
        </w:rPr>
      </w:pPr>
    </w:p>
    <w:p w:rsidR="00987337" w:rsidRPr="00E44FE7" w:rsidRDefault="00987337" w:rsidP="00814478">
      <w:pPr>
        <w:rPr>
          <w:color w:val="C00000"/>
          <w:sz w:val="28"/>
          <w:szCs w:val="28"/>
          <w:lang w:val="en-US"/>
        </w:rPr>
      </w:pPr>
    </w:p>
    <w:p w:rsidR="00987337" w:rsidRPr="00E44FE7" w:rsidRDefault="00987337" w:rsidP="00814478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B2FDE" w:rsidRPr="00E44FE7" w:rsidRDefault="009B2FDE" w:rsidP="009B2FDE">
      <w:pPr>
        <w:rPr>
          <w:lang w:val="en-US"/>
        </w:rPr>
      </w:pPr>
    </w:p>
    <w:p w:rsidR="00987337" w:rsidRPr="00E44FE7" w:rsidRDefault="00987337" w:rsidP="009B2FDE">
      <w:pPr>
        <w:rPr>
          <w:lang w:val="en-US"/>
        </w:rPr>
      </w:pPr>
    </w:p>
    <w:p w:rsidR="00987337" w:rsidRPr="00E44FE7" w:rsidRDefault="00987337" w:rsidP="00814478">
      <w:pPr>
        <w:rPr>
          <w:lang w:val="en-US"/>
        </w:rPr>
      </w:pPr>
    </w:p>
    <w:p w:rsidR="00987337" w:rsidRPr="00E44FE7" w:rsidRDefault="00987337" w:rsidP="00814478">
      <w:pPr>
        <w:rPr>
          <w:lang w:val="en-US"/>
        </w:rPr>
      </w:pPr>
    </w:p>
    <w:p w:rsidR="00987337" w:rsidRPr="00E44FE7" w:rsidRDefault="00987337" w:rsidP="00814478">
      <w:pPr>
        <w:rPr>
          <w:lang w:val="en-US"/>
        </w:rPr>
      </w:pPr>
    </w:p>
    <w:p w:rsidR="00987337" w:rsidRPr="00E44FE7" w:rsidRDefault="00987337" w:rsidP="00814478">
      <w:pPr>
        <w:rPr>
          <w:lang w:val="en-US"/>
        </w:rPr>
      </w:pPr>
    </w:p>
    <w:p w:rsidR="00987337" w:rsidRPr="00E44FE7" w:rsidRDefault="00987337" w:rsidP="00814478">
      <w:pPr>
        <w:rPr>
          <w:lang w:val="en-US"/>
        </w:rPr>
      </w:pPr>
    </w:p>
    <w:p w:rsidR="00AF3985" w:rsidRPr="00E44FE7" w:rsidRDefault="00AF3985" w:rsidP="00814478">
      <w:pPr>
        <w:rPr>
          <w:lang w:val="en-US"/>
        </w:rPr>
      </w:pPr>
    </w:p>
    <w:sectPr w:rsidR="00AF3985" w:rsidRPr="00E44FE7" w:rsidSect="00E10FB0">
      <w:headerReference w:type="default" r:id="rId32"/>
      <w:footerReference w:type="default" r:id="rId33"/>
      <w:pgSz w:w="11906" w:h="16838" w:code="9"/>
      <w:pgMar w:top="680" w:right="707" w:bottom="993" w:left="1418" w:header="284" w:footer="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58" w:rsidRDefault="00B25658" w:rsidP="00E632B4">
      <w:r>
        <w:separator/>
      </w:r>
    </w:p>
  </w:endnote>
  <w:endnote w:type="continuationSeparator" w:id="0">
    <w:p w:rsidR="00B25658" w:rsidRDefault="00B25658" w:rsidP="00E6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D" w:rsidRDefault="00D73BF2" w:rsidP="00DD1AA7">
    <w:pPr>
      <w:pStyle w:val="a5"/>
      <w:pBdr>
        <w:top w:val="single" w:sz="4" w:space="1" w:color="auto"/>
      </w:pBdr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168FC">
      <w:rPr>
        <w:noProof/>
      </w:rPr>
      <w:t>1</w:t>
    </w:r>
    <w:r>
      <w:fldChar w:fldCharType="end"/>
    </w:r>
    <w:r>
      <w:t xml:space="preserve"> из </w:t>
    </w:r>
    <w:r w:rsidR="00B25658">
      <w:fldChar w:fldCharType="begin"/>
    </w:r>
    <w:r w:rsidR="00B25658">
      <w:instrText xml:space="preserve"> NUMPAGES </w:instrText>
    </w:r>
    <w:r w:rsidR="00B25658">
      <w:fldChar w:fldCharType="separate"/>
    </w:r>
    <w:r w:rsidR="00C168FC">
      <w:rPr>
        <w:noProof/>
      </w:rPr>
      <w:t>5</w:t>
    </w:r>
    <w:r w:rsidR="00B25658">
      <w:rPr>
        <w:noProof/>
      </w:rPr>
      <w:fldChar w:fldCharType="end"/>
    </w:r>
  </w:p>
  <w:p w:rsidR="007A6B5D" w:rsidRDefault="00B25658"/>
  <w:p w:rsidR="007A6B5D" w:rsidRDefault="00B25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58" w:rsidRDefault="00B25658" w:rsidP="00E632B4">
      <w:r>
        <w:separator/>
      </w:r>
    </w:p>
  </w:footnote>
  <w:footnote w:type="continuationSeparator" w:id="0">
    <w:p w:rsidR="00B25658" w:rsidRDefault="00B25658" w:rsidP="00E6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5F" w:rsidRPr="00DD1AA7" w:rsidRDefault="00D73BF2" w:rsidP="004B44BE">
    <w:pPr>
      <w:pStyle w:val="a3"/>
      <w:pBdr>
        <w:bottom w:val="single" w:sz="4" w:space="0" w:color="auto"/>
      </w:pBdr>
      <w:tabs>
        <w:tab w:val="clear" w:pos="9355"/>
      </w:tabs>
      <w:jc w:val="center"/>
      <w:rPr>
        <w:rFonts w:ascii="Arial" w:hAnsi="Arial" w:cs="Arial"/>
      </w:rPr>
    </w:pPr>
    <w:r w:rsidRPr="00DD1AA7">
      <w:tab/>
    </w:r>
    <w:r w:rsidRPr="00DD1AA7">
      <w:tab/>
    </w:r>
    <w:r w:rsidRPr="00DD1AA7">
      <w:tab/>
    </w:r>
    <w:r>
      <w:tab/>
    </w:r>
    <w:r w:rsidRPr="00DD1AA7">
      <w:tab/>
    </w:r>
    <w:r w:rsidRPr="00DD1A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7E1A2A"/>
    <w:multiLevelType w:val="hybridMultilevel"/>
    <w:tmpl w:val="C2445E9C"/>
    <w:lvl w:ilvl="0" w:tplc="0D6C6A1E">
      <w:start w:val="1"/>
      <w:numFmt w:val="bullet"/>
      <w:lvlText w:val="-"/>
      <w:lvlJc w:val="left"/>
      <w:pPr>
        <w:tabs>
          <w:tab w:val="num" w:pos="0"/>
        </w:tabs>
        <w:ind w:left="227" w:hanging="17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152E3F"/>
    <w:multiLevelType w:val="multilevel"/>
    <w:tmpl w:val="BF70A13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A77A0"/>
    <w:multiLevelType w:val="hybridMultilevel"/>
    <w:tmpl w:val="2862856C"/>
    <w:lvl w:ilvl="0" w:tplc="0D6C6A1E">
      <w:start w:val="1"/>
      <w:numFmt w:val="bullet"/>
      <w:lvlText w:val="-"/>
      <w:lvlJc w:val="left"/>
      <w:pPr>
        <w:tabs>
          <w:tab w:val="num" w:pos="0"/>
        </w:tabs>
        <w:ind w:left="227" w:hanging="17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05E2A"/>
    <w:multiLevelType w:val="multilevel"/>
    <w:tmpl w:val="671E7906"/>
    <w:lvl w:ilvl="0">
      <w:start w:val="10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91905"/>
    <w:multiLevelType w:val="multilevel"/>
    <w:tmpl w:val="31B2C8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AC548E"/>
    <w:multiLevelType w:val="multilevel"/>
    <w:tmpl w:val="4C62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84D93"/>
    <w:multiLevelType w:val="multilevel"/>
    <w:tmpl w:val="813418A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B471DEE"/>
    <w:multiLevelType w:val="multilevel"/>
    <w:tmpl w:val="FA66B5C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B983A32"/>
    <w:multiLevelType w:val="multilevel"/>
    <w:tmpl w:val="BF70A13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E67D6"/>
    <w:multiLevelType w:val="hybridMultilevel"/>
    <w:tmpl w:val="A8A66362"/>
    <w:lvl w:ilvl="0" w:tplc="0D6C6A1E">
      <w:start w:val="1"/>
      <w:numFmt w:val="bullet"/>
      <w:lvlText w:val="-"/>
      <w:lvlJc w:val="left"/>
      <w:pPr>
        <w:tabs>
          <w:tab w:val="num" w:pos="0"/>
        </w:tabs>
        <w:ind w:left="227" w:hanging="17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F349A"/>
    <w:multiLevelType w:val="hybridMultilevel"/>
    <w:tmpl w:val="5F6E854A"/>
    <w:lvl w:ilvl="0" w:tplc="0D6C6A1E">
      <w:start w:val="1"/>
      <w:numFmt w:val="bullet"/>
      <w:lvlText w:val="-"/>
      <w:lvlJc w:val="left"/>
      <w:pPr>
        <w:tabs>
          <w:tab w:val="num" w:pos="0"/>
        </w:tabs>
        <w:ind w:left="227" w:hanging="17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E1FCC"/>
    <w:multiLevelType w:val="multilevel"/>
    <w:tmpl w:val="235A7F5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9B52060"/>
    <w:multiLevelType w:val="multilevel"/>
    <w:tmpl w:val="905E066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9DA0F5B"/>
    <w:multiLevelType w:val="hybridMultilevel"/>
    <w:tmpl w:val="AA74C4A8"/>
    <w:lvl w:ilvl="0" w:tplc="0D6C6A1E">
      <w:start w:val="1"/>
      <w:numFmt w:val="bullet"/>
      <w:lvlText w:val="-"/>
      <w:lvlJc w:val="left"/>
      <w:pPr>
        <w:tabs>
          <w:tab w:val="num" w:pos="0"/>
        </w:tabs>
        <w:ind w:left="227" w:hanging="17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A041D"/>
    <w:multiLevelType w:val="multilevel"/>
    <w:tmpl w:val="191A8490"/>
    <w:lvl w:ilvl="0">
      <w:start w:val="5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D52A4"/>
    <w:multiLevelType w:val="hybridMultilevel"/>
    <w:tmpl w:val="67E073F2"/>
    <w:lvl w:ilvl="0" w:tplc="0D6C6A1E">
      <w:start w:val="1"/>
      <w:numFmt w:val="bullet"/>
      <w:lvlText w:val="-"/>
      <w:lvlJc w:val="left"/>
      <w:pPr>
        <w:tabs>
          <w:tab w:val="num" w:pos="0"/>
        </w:tabs>
        <w:ind w:left="227" w:hanging="17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14"/>
  </w:num>
  <w:num w:numId="14">
    <w:abstractNumId w:val="11"/>
  </w:num>
  <w:num w:numId="15">
    <w:abstractNumId w:val="20"/>
  </w:num>
  <w:num w:numId="16">
    <w:abstractNumId w:val="9"/>
  </w:num>
  <w:num w:numId="17">
    <w:abstractNumId w:val="19"/>
  </w:num>
  <w:num w:numId="18">
    <w:abstractNumId w:val="15"/>
  </w:num>
  <w:num w:numId="19">
    <w:abstractNumId w:val="21"/>
  </w:num>
  <w:num w:numId="20">
    <w:abstractNumId w:val="1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40"/>
    <w:rsid w:val="000019A5"/>
    <w:rsid w:val="00045AB6"/>
    <w:rsid w:val="00074607"/>
    <w:rsid w:val="00085EA4"/>
    <w:rsid w:val="000A488D"/>
    <w:rsid w:val="000C469A"/>
    <w:rsid w:val="000E4A1F"/>
    <w:rsid w:val="000F3461"/>
    <w:rsid w:val="00102978"/>
    <w:rsid w:val="001040AC"/>
    <w:rsid w:val="0010740D"/>
    <w:rsid w:val="00122312"/>
    <w:rsid w:val="00133685"/>
    <w:rsid w:val="00141EEF"/>
    <w:rsid w:val="00146AFF"/>
    <w:rsid w:val="001D3604"/>
    <w:rsid w:val="001F5284"/>
    <w:rsid w:val="002073FC"/>
    <w:rsid w:val="0021451D"/>
    <w:rsid w:val="002154AA"/>
    <w:rsid w:val="002521E1"/>
    <w:rsid w:val="00264DD7"/>
    <w:rsid w:val="002868A2"/>
    <w:rsid w:val="002A2E15"/>
    <w:rsid w:val="002A423D"/>
    <w:rsid w:val="002B7325"/>
    <w:rsid w:val="00321A3D"/>
    <w:rsid w:val="00361D83"/>
    <w:rsid w:val="00381CCF"/>
    <w:rsid w:val="003904BC"/>
    <w:rsid w:val="003B3C34"/>
    <w:rsid w:val="003D18D7"/>
    <w:rsid w:val="003D79E4"/>
    <w:rsid w:val="003E149E"/>
    <w:rsid w:val="0042220D"/>
    <w:rsid w:val="00447D59"/>
    <w:rsid w:val="00485474"/>
    <w:rsid w:val="004A4130"/>
    <w:rsid w:val="004B788D"/>
    <w:rsid w:val="004C7D45"/>
    <w:rsid w:val="004D5831"/>
    <w:rsid w:val="004F42C5"/>
    <w:rsid w:val="0055064A"/>
    <w:rsid w:val="0056536C"/>
    <w:rsid w:val="00566000"/>
    <w:rsid w:val="005759BA"/>
    <w:rsid w:val="00581F31"/>
    <w:rsid w:val="00594F4D"/>
    <w:rsid w:val="005A119D"/>
    <w:rsid w:val="005A396E"/>
    <w:rsid w:val="005A58C4"/>
    <w:rsid w:val="005A5ADC"/>
    <w:rsid w:val="005C56CB"/>
    <w:rsid w:val="005C61B3"/>
    <w:rsid w:val="005E14BA"/>
    <w:rsid w:val="005F1899"/>
    <w:rsid w:val="00611E31"/>
    <w:rsid w:val="006176D4"/>
    <w:rsid w:val="00626F34"/>
    <w:rsid w:val="00664472"/>
    <w:rsid w:val="00670E20"/>
    <w:rsid w:val="00676967"/>
    <w:rsid w:val="006907D8"/>
    <w:rsid w:val="006A2940"/>
    <w:rsid w:val="006F442F"/>
    <w:rsid w:val="007353ED"/>
    <w:rsid w:val="0074326F"/>
    <w:rsid w:val="0079236A"/>
    <w:rsid w:val="007A4C59"/>
    <w:rsid w:val="007A576B"/>
    <w:rsid w:val="007B226F"/>
    <w:rsid w:val="007E2C62"/>
    <w:rsid w:val="0080380C"/>
    <w:rsid w:val="00814478"/>
    <w:rsid w:val="00827187"/>
    <w:rsid w:val="0086209F"/>
    <w:rsid w:val="00871A03"/>
    <w:rsid w:val="0088059B"/>
    <w:rsid w:val="00896415"/>
    <w:rsid w:val="008A42D6"/>
    <w:rsid w:val="008C043E"/>
    <w:rsid w:val="008D6158"/>
    <w:rsid w:val="009302F0"/>
    <w:rsid w:val="0098555F"/>
    <w:rsid w:val="00987337"/>
    <w:rsid w:val="009927C9"/>
    <w:rsid w:val="009B2FDE"/>
    <w:rsid w:val="009C4493"/>
    <w:rsid w:val="009C4529"/>
    <w:rsid w:val="009F15A6"/>
    <w:rsid w:val="00A11289"/>
    <w:rsid w:val="00A11EBF"/>
    <w:rsid w:val="00A241F6"/>
    <w:rsid w:val="00A529E8"/>
    <w:rsid w:val="00A75D87"/>
    <w:rsid w:val="00A77BBF"/>
    <w:rsid w:val="00AE13B8"/>
    <w:rsid w:val="00AE559F"/>
    <w:rsid w:val="00AF32D2"/>
    <w:rsid w:val="00AF3985"/>
    <w:rsid w:val="00B25658"/>
    <w:rsid w:val="00B60189"/>
    <w:rsid w:val="00B85C43"/>
    <w:rsid w:val="00B92D5A"/>
    <w:rsid w:val="00B97983"/>
    <w:rsid w:val="00BE2673"/>
    <w:rsid w:val="00BF5A8C"/>
    <w:rsid w:val="00C06CEA"/>
    <w:rsid w:val="00C168FC"/>
    <w:rsid w:val="00C25B24"/>
    <w:rsid w:val="00C27169"/>
    <w:rsid w:val="00C81670"/>
    <w:rsid w:val="00CA23A7"/>
    <w:rsid w:val="00CD0DFD"/>
    <w:rsid w:val="00CD0F4A"/>
    <w:rsid w:val="00D01AED"/>
    <w:rsid w:val="00D17E58"/>
    <w:rsid w:val="00D41AD6"/>
    <w:rsid w:val="00D4341A"/>
    <w:rsid w:val="00D73BF2"/>
    <w:rsid w:val="00D8321F"/>
    <w:rsid w:val="00D9017D"/>
    <w:rsid w:val="00DC0B95"/>
    <w:rsid w:val="00DD2BDC"/>
    <w:rsid w:val="00DD2FC1"/>
    <w:rsid w:val="00DE4500"/>
    <w:rsid w:val="00E054DC"/>
    <w:rsid w:val="00E40941"/>
    <w:rsid w:val="00E43C63"/>
    <w:rsid w:val="00E44FE7"/>
    <w:rsid w:val="00E632B4"/>
    <w:rsid w:val="00E7186B"/>
    <w:rsid w:val="00E85101"/>
    <w:rsid w:val="00EA0AEC"/>
    <w:rsid w:val="00EA3684"/>
    <w:rsid w:val="00EA5979"/>
    <w:rsid w:val="00EF6CB6"/>
    <w:rsid w:val="00F07B7C"/>
    <w:rsid w:val="00F1057E"/>
    <w:rsid w:val="00F24E61"/>
    <w:rsid w:val="00F876C8"/>
    <w:rsid w:val="00FA169A"/>
    <w:rsid w:val="00FC185B"/>
    <w:rsid w:val="00FC4FA2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06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3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32B4"/>
  </w:style>
  <w:style w:type="paragraph" w:styleId="a5">
    <w:name w:val="footer"/>
    <w:basedOn w:val="a"/>
    <w:link w:val="a6"/>
    <w:uiPriority w:val="99"/>
    <w:unhideWhenUsed/>
    <w:rsid w:val="00E63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32B4"/>
  </w:style>
  <w:style w:type="paragraph" w:styleId="a7">
    <w:name w:val="Balloon Text"/>
    <w:basedOn w:val="a"/>
    <w:link w:val="a8"/>
    <w:uiPriority w:val="99"/>
    <w:semiHidden/>
    <w:unhideWhenUsed/>
    <w:rsid w:val="00E63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A36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27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0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E58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ab">
    <w:name w:val="Normal (Web)"/>
    <w:basedOn w:val="a"/>
    <w:uiPriority w:val="99"/>
    <w:semiHidden/>
    <w:unhideWhenUsed/>
    <w:rsid w:val="00D17E5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17E58"/>
    <w:rPr>
      <w:b/>
      <w:bCs/>
    </w:rPr>
  </w:style>
  <w:style w:type="paragraph" w:customStyle="1" w:styleId="Textbody">
    <w:name w:val="Text body"/>
    <w:basedOn w:val="a"/>
    <w:rsid w:val="00A1128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A11289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ad">
    <w:name w:val="No Spacing"/>
    <w:uiPriority w:val="1"/>
    <w:qFormat/>
    <w:rsid w:val="00A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D8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06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3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32B4"/>
  </w:style>
  <w:style w:type="paragraph" w:styleId="a5">
    <w:name w:val="footer"/>
    <w:basedOn w:val="a"/>
    <w:link w:val="a6"/>
    <w:uiPriority w:val="99"/>
    <w:unhideWhenUsed/>
    <w:rsid w:val="00E63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32B4"/>
  </w:style>
  <w:style w:type="paragraph" w:styleId="a7">
    <w:name w:val="Balloon Text"/>
    <w:basedOn w:val="a"/>
    <w:link w:val="a8"/>
    <w:uiPriority w:val="99"/>
    <w:semiHidden/>
    <w:unhideWhenUsed/>
    <w:rsid w:val="00E63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A36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27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0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E58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ab">
    <w:name w:val="Normal (Web)"/>
    <w:basedOn w:val="a"/>
    <w:uiPriority w:val="99"/>
    <w:semiHidden/>
    <w:unhideWhenUsed/>
    <w:rsid w:val="00D17E5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17E58"/>
    <w:rPr>
      <w:b/>
      <w:bCs/>
    </w:rPr>
  </w:style>
  <w:style w:type="paragraph" w:customStyle="1" w:styleId="Textbody">
    <w:name w:val="Text body"/>
    <w:basedOn w:val="a"/>
    <w:rsid w:val="00A1128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A11289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ad">
    <w:name w:val="No Spacing"/>
    <w:uiPriority w:val="1"/>
    <w:qFormat/>
    <w:rsid w:val="00A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D8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yperlink" Target="mailto:polimer-ural64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limer-ural64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ovlatov64@mail.ru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hyperlink" Target="mailto:Dovlatov6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olimer-ural64@mail.ru" TargetMode="External"/><Relationship Id="rId22" Type="http://schemas.openxmlformats.org/officeDocument/2006/relationships/hyperlink" Target="mailto:Dovlatov64@mail.ru" TargetMode="External"/><Relationship Id="rId27" Type="http://schemas.openxmlformats.org/officeDocument/2006/relationships/hyperlink" Target="mailto:Dovlatov64@mail.ru" TargetMode="External"/><Relationship Id="rId30" Type="http://schemas.openxmlformats.org/officeDocument/2006/relationships/hyperlink" Target="mailto:polimer-ural64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2011-12-08T04:52:00Z</cp:lastPrinted>
  <dcterms:created xsi:type="dcterms:W3CDTF">2011-08-22T08:22:00Z</dcterms:created>
  <dcterms:modified xsi:type="dcterms:W3CDTF">2012-05-15T05:56:00Z</dcterms:modified>
</cp:coreProperties>
</file>